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000A3E"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000A3E">
        <w:rPr>
          <w:rFonts w:asciiTheme="minorHAnsi" w:hAnsiTheme="minorHAnsi" w:cstheme="minorHAnsi"/>
          <w:b/>
          <w:color w:val="000000" w:themeColor="text1"/>
          <w:sz w:val="22"/>
          <w:szCs w:val="22"/>
        </w:rPr>
        <w:t xml:space="preserve">  University of Melbourne Student Union</w:t>
      </w:r>
    </w:p>
    <w:p w14:paraId="6ACB96D6" w14:textId="0CEAAEBA" w:rsidR="009361CF" w:rsidRPr="00000A3E"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000A3E">
        <w:rPr>
          <w:rFonts w:asciiTheme="minorHAnsi" w:hAnsiTheme="minorHAnsi" w:cstheme="minorHAnsi"/>
          <w:b/>
          <w:color w:val="000000" w:themeColor="text1"/>
          <w:sz w:val="22"/>
          <w:szCs w:val="22"/>
        </w:rPr>
        <w:t xml:space="preserve">Meeting of the </w:t>
      </w:r>
      <w:r w:rsidR="00000A3E" w:rsidRPr="00000A3E">
        <w:rPr>
          <w:rFonts w:asciiTheme="minorHAnsi" w:hAnsiTheme="minorHAnsi" w:cstheme="minorHAnsi"/>
          <w:b/>
          <w:color w:val="000000" w:themeColor="text1"/>
          <w:sz w:val="22"/>
          <w:szCs w:val="22"/>
        </w:rPr>
        <w:t>People of Colour Department</w:t>
      </w:r>
    </w:p>
    <w:p w14:paraId="1F666FF4" w14:textId="39016223" w:rsidR="009361CF" w:rsidRPr="00000A3E" w:rsidRDefault="003D5A38"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Minutes </w:t>
      </w:r>
    </w:p>
    <w:p w14:paraId="37E19FCF" w14:textId="0C4CD6E1" w:rsidR="009361CF" w:rsidRPr="00000A3E" w:rsidRDefault="00000A3E"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000A3E">
        <w:rPr>
          <w:rFonts w:asciiTheme="minorHAnsi" w:hAnsiTheme="minorHAnsi" w:cstheme="minorHAnsi"/>
          <w:b/>
          <w:color w:val="000000" w:themeColor="text1"/>
          <w:sz w:val="22"/>
          <w:szCs w:val="22"/>
        </w:rPr>
        <w:t>6 July 2022 12:40PM</w:t>
      </w:r>
    </w:p>
    <w:p w14:paraId="65BC9C91" w14:textId="39E0CF7C" w:rsidR="009361CF" w:rsidRPr="00000A3E"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000A3E">
        <w:rPr>
          <w:rFonts w:asciiTheme="minorHAnsi" w:hAnsiTheme="minorHAnsi" w:cstheme="minorHAnsi"/>
          <w:b/>
          <w:color w:val="000000" w:themeColor="text1"/>
          <w:sz w:val="22"/>
          <w:szCs w:val="22"/>
        </w:rPr>
        <w:t xml:space="preserve">Meeting </w:t>
      </w:r>
      <w:r w:rsidR="0081482E">
        <w:rPr>
          <w:rFonts w:asciiTheme="minorHAnsi" w:hAnsiTheme="minorHAnsi" w:cstheme="minorHAnsi"/>
          <w:b/>
          <w:color w:val="000000" w:themeColor="text1"/>
          <w:sz w:val="22"/>
          <w:szCs w:val="22"/>
        </w:rPr>
        <w:t>2</w:t>
      </w:r>
      <w:r w:rsidRPr="00000A3E">
        <w:rPr>
          <w:rFonts w:asciiTheme="minorHAnsi" w:hAnsiTheme="minorHAnsi" w:cstheme="minorHAnsi"/>
          <w:b/>
          <w:color w:val="000000" w:themeColor="text1"/>
          <w:sz w:val="22"/>
          <w:szCs w:val="22"/>
        </w:rPr>
        <w:t>(22)</w:t>
      </w:r>
    </w:p>
    <w:p w14:paraId="0FCF54C0" w14:textId="3E2DDA99" w:rsidR="009361CF" w:rsidRPr="00000A3E"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000A3E">
        <w:rPr>
          <w:rFonts w:asciiTheme="minorHAnsi" w:hAnsiTheme="minorHAnsi" w:cstheme="minorHAnsi"/>
          <w:b/>
          <w:bCs/>
          <w:color w:val="000000" w:themeColor="text1"/>
          <w:sz w:val="22"/>
          <w:szCs w:val="22"/>
        </w:rPr>
        <w:t xml:space="preserve">Location: </w:t>
      </w:r>
      <w:r w:rsidR="00000A3E" w:rsidRPr="00000A3E">
        <w:rPr>
          <w:rFonts w:asciiTheme="minorHAnsi" w:hAnsiTheme="minorHAnsi" w:cstheme="minorHAnsi"/>
          <w:b/>
          <w:bCs/>
          <w:color w:val="000000" w:themeColor="text1"/>
          <w:sz w:val="22"/>
          <w:szCs w:val="22"/>
        </w:rPr>
        <w:t>Zoom</w:t>
      </w:r>
    </w:p>
    <w:p w14:paraId="1FF2F6B6" w14:textId="0027E2A6" w:rsidR="009361CF" w:rsidRDefault="009361CF" w:rsidP="009361CF">
      <w:pPr>
        <w:pStyle w:val="Default"/>
        <w:rPr>
          <w:rFonts w:asciiTheme="minorHAnsi" w:hAnsiTheme="minorHAnsi" w:cstheme="minorHAnsi"/>
        </w:rPr>
      </w:pPr>
    </w:p>
    <w:p w14:paraId="152E9D39" w14:textId="482F4196" w:rsidR="00000A3E" w:rsidRPr="00000A3E" w:rsidRDefault="00000A3E" w:rsidP="009361CF">
      <w:pPr>
        <w:pStyle w:val="Default"/>
        <w:rPr>
          <w:rFonts w:asciiTheme="minorHAnsi" w:hAnsiTheme="minorHAnsi" w:cstheme="minorHAnsi"/>
          <w:i/>
          <w:iCs/>
        </w:rPr>
      </w:pPr>
      <w:r>
        <w:rPr>
          <w:rFonts w:asciiTheme="minorHAnsi" w:hAnsiTheme="minorHAnsi" w:cstheme="minorHAnsi"/>
          <w:i/>
          <w:iCs/>
        </w:rPr>
        <w:t xml:space="preserve">This meeting was petitioned by </w:t>
      </w:r>
      <w:proofErr w:type="spellStart"/>
      <w:r>
        <w:rPr>
          <w:rFonts w:asciiTheme="minorHAnsi" w:hAnsiTheme="minorHAnsi" w:cstheme="minorHAnsi"/>
          <w:i/>
          <w:iCs/>
        </w:rPr>
        <w:t>Reham</w:t>
      </w:r>
      <w:proofErr w:type="spellEnd"/>
      <w:r>
        <w:rPr>
          <w:rFonts w:asciiTheme="minorHAnsi" w:hAnsiTheme="minorHAnsi" w:cstheme="minorHAnsi"/>
          <w:i/>
          <w:iCs/>
        </w:rPr>
        <w:t xml:space="preserve"> </w:t>
      </w:r>
      <w:proofErr w:type="spellStart"/>
      <w:r>
        <w:rPr>
          <w:rFonts w:asciiTheme="minorHAnsi" w:hAnsiTheme="minorHAnsi" w:cstheme="minorHAnsi"/>
          <w:i/>
          <w:iCs/>
        </w:rPr>
        <w:t>Elzeiny</w:t>
      </w:r>
      <w:proofErr w:type="spellEnd"/>
      <w:r>
        <w:rPr>
          <w:rFonts w:asciiTheme="minorHAnsi" w:hAnsiTheme="minorHAnsi" w:cstheme="minorHAnsi"/>
          <w:i/>
          <w:iCs/>
        </w:rPr>
        <w:t xml:space="preserve">, Wasif Shah and </w:t>
      </w:r>
      <w:proofErr w:type="spellStart"/>
      <w:r>
        <w:rPr>
          <w:rFonts w:asciiTheme="minorHAnsi" w:hAnsiTheme="minorHAnsi" w:cstheme="minorHAnsi"/>
          <w:i/>
          <w:iCs/>
        </w:rPr>
        <w:t>Moosa</w:t>
      </w:r>
      <w:proofErr w:type="spellEnd"/>
      <w:r>
        <w:rPr>
          <w:rFonts w:asciiTheme="minorHAnsi" w:hAnsiTheme="minorHAnsi" w:cstheme="minorHAnsi"/>
          <w:i/>
          <w:iCs/>
        </w:rPr>
        <w:t xml:space="preserve"> Raza</w:t>
      </w:r>
    </w:p>
    <w:p w14:paraId="59B2F4B9" w14:textId="77777777" w:rsidR="009361CF" w:rsidRPr="00B83862" w:rsidRDefault="009361CF" w:rsidP="009361CF">
      <w:pPr>
        <w:numPr>
          <w:ilvl w:val="0"/>
          <w:numId w:val="1"/>
        </w:numPr>
        <w:spacing w:before="120" w:after="240"/>
        <w:rPr>
          <w:rFonts w:asciiTheme="minorHAnsi" w:hAnsiTheme="minorHAnsi" w:cstheme="minorHAnsi"/>
          <w:b/>
        </w:rPr>
      </w:pPr>
      <w:r w:rsidRPr="00B83862">
        <w:rPr>
          <w:rFonts w:asciiTheme="minorHAnsi" w:hAnsiTheme="minorHAnsi" w:cstheme="minorHAnsi"/>
          <w:b/>
        </w:rPr>
        <w:t>Procedural Matters</w:t>
      </w:r>
    </w:p>
    <w:p w14:paraId="41634761" w14:textId="2209A522"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Election of Chair</w:t>
      </w:r>
    </w:p>
    <w:tbl>
      <w:tblPr>
        <w:tblStyle w:val="TableGrid"/>
        <w:tblW w:w="0" w:type="auto"/>
        <w:tblInd w:w="360" w:type="dxa"/>
        <w:tblLook w:val="04A0" w:firstRow="1" w:lastRow="0" w:firstColumn="1" w:lastColumn="0" w:noHBand="0" w:noVBand="1"/>
      </w:tblPr>
      <w:tblGrid>
        <w:gridCol w:w="8656"/>
      </w:tblGrid>
      <w:tr w:rsidR="003D5A38" w14:paraId="7B95F733" w14:textId="77777777" w:rsidTr="00BF47D1">
        <w:tc>
          <w:tcPr>
            <w:tcW w:w="9016" w:type="dxa"/>
          </w:tcPr>
          <w:p w14:paraId="36747C34" w14:textId="5866BD26" w:rsidR="003D5A38" w:rsidRDefault="003D5A38" w:rsidP="00BF47D1">
            <w:pPr>
              <w:spacing w:before="120" w:after="240"/>
              <w:rPr>
                <w:rFonts w:asciiTheme="minorHAnsi" w:hAnsiTheme="minorHAnsi" w:cstheme="minorHAnsi"/>
              </w:rPr>
            </w:pPr>
            <w:r>
              <w:rPr>
                <w:rFonts w:asciiTheme="minorHAnsi" w:hAnsiTheme="minorHAnsi" w:cstheme="minorHAnsi"/>
                <w:b/>
                <w:bCs/>
              </w:rPr>
              <w:t>7.1</w:t>
            </w:r>
            <w:r>
              <w:rPr>
                <w:rFonts w:asciiTheme="minorHAnsi" w:hAnsiTheme="minorHAnsi" w:cstheme="minorHAnsi"/>
              </w:rPr>
              <w:t xml:space="preserve">: </w:t>
            </w:r>
            <w:r>
              <w:rPr>
                <w:rFonts w:asciiTheme="minorHAnsi" w:hAnsiTheme="minorHAnsi" w:cstheme="minorHAnsi"/>
              </w:rPr>
              <w:t xml:space="preserve">For Hiba to be elected as chair. </w:t>
            </w:r>
            <w:r>
              <w:rPr>
                <w:rFonts w:asciiTheme="minorHAnsi" w:hAnsiTheme="minorHAnsi" w:cstheme="minorHAnsi"/>
              </w:rPr>
              <w:t xml:space="preserve"> </w:t>
            </w:r>
          </w:p>
          <w:p w14:paraId="2DCD9BD3" w14:textId="169061F3" w:rsidR="003D5A38" w:rsidRDefault="003D5A38" w:rsidP="00BF47D1">
            <w:pPr>
              <w:spacing w:before="120" w:after="240"/>
              <w:rPr>
                <w:rFonts w:asciiTheme="minorHAnsi" w:hAnsiTheme="minorHAnsi" w:cstheme="minorHAnsi"/>
                <w:b/>
                <w:bCs/>
              </w:rPr>
            </w:pPr>
            <w:r>
              <w:rPr>
                <w:rFonts w:asciiTheme="minorHAnsi" w:hAnsiTheme="minorHAnsi" w:cstheme="minorHAnsi"/>
                <w:b/>
                <w:bCs/>
              </w:rPr>
              <w:t>Moved:</w:t>
            </w:r>
            <w:r>
              <w:rPr>
                <w:rFonts w:asciiTheme="minorHAnsi" w:hAnsiTheme="minorHAnsi" w:cstheme="minorHAnsi"/>
                <w:b/>
                <w:bCs/>
              </w:rPr>
              <w:t xml:space="preserve"> </w:t>
            </w:r>
            <w:proofErr w:type="spellStart"/>
            <w:r w:rsidRPr="003D5A38">
              <w:rPr>
                <w:rFonts w:asciiTheme="minorHAnsi" w:hAnsiTheme="minorHAnsi" w:cstheme="minorHAnsi"/>
              </w:rPr>
              <w:t>Moosa</w:t>
            </w:r>
            <w:proofErr w:type="spellEnd"/>
            <w:r w:rsidRPr="003D5A38">
              <w:rPr>
                <w:rFonts w:asciiTheme="minorHAnsi" w:hAnsiTheme="minorHAnsi" w:cstheme="minorHAnsi"/>
              </w:rPr>
              <w:t xml:space="preserve">    </w:t>
            </w:r>
            <w:r>
              <w:rPr>
                <w:rFonts w:asciiTheme="minorHAnsi" w:hAnsiTheme="minorHAnsi" w:cstheme="minorHAnsi"/>
                <w:b/>
                <w:bCs/>
              </w:rPr>
              <w:t xml:space="preserve">                                          </w:t>
            </w:r>
          </w:p>
          <w:p w14:paraId="43DFCBB0" w14:textId="77777777" w:rsidR="003D5A38" w:rsidRPr="00184A5C" w:rsidRDefault="003D5A38" w:rsidP="00BF47D1">
            <w:pPr>
              <w:spacing w:before="120" w:after="240"/>
              <w:rPr>
                <w:rFonts w:asciiTheme="minorHAnsi" w:hAnsiTheme="minorHAnsi" w:cstheme="minorHAnsi"/>
              </w:rPr>
            </w:pPr>
            <w:r>
              <w:rPr>
                <w:rFonts w:asciiTheme="minorHAnsi" w:hAnsiTheme="minorHAnsi" w:cstheme="minorHAnsi"/>
              </w:rPr>
              <w:t>Passed</w:t>
            </w:r>
          </w:p>
        </w:tc>
      </w:tr>
    </w:tbl>
    <w:p w14:paraId="3E58D2FC" w14:textId="77777777" w:rsidR="003D5A38" w:rsidRDefault="003D5A38" w:rsidP="006F1A9D">
      <w:pPr>
        <w:spacing w:before="120" w:after="240"/>
        <w:ind w:left="792"/>
        <w:rPr>
          <w:rFonts w:asciiTheme="minorHAnsi" w:hAnsiTheme="minorHAnsi" w:cstheme="minorHAnsi"/>
        </w:rPr>
      </w:pPr>
    </w:p>
    <w:p w14:paraId="19F179F0" w14:textId="2E9F4BA5"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3025D0E9" w14:textId="77F7455D" w:rsidR="006F1A9D" w:rsidRPr="00BD6BA8" w:rsidRDefault="003D5A38" w:rsidP="006F1A9D">
      <w:pPr>
        <w:spacing w:before="120" w:after="240"/>
        <w:ind w:left="792"/>
        <w:rPr>
          <w:rFonts w:asciiTheme="minorHAnsi" w:hAnsiTheme="minorHAnsi" w:cstheme="minorHAnsi"/>
        </w:rPr>
      </w:pPr>
      <w:r>
        <w:rPr>
          <w:rFonts w:asciiTheme="minorHAnsi" w:hAnsiTheme="minorHAnsi" w:cstheme="minorHAnsi"/>
        </w:rPr>
        <w:t>Acknowledged</w:t>
      </w:r>
      <w:r w:rsidR="006F1A9D">
        <w:rPr>
          <w:rFonts w:asciiTheme="minorHAnsi" w:hAnsiTheme="minorHAnsi" w:cstheme="minorHAnsi"/>
        </w:rPr>
        <w:t xml:space="preserve"> </w:t>
      </w:r>
    </w:p>
    <w:p w14:paraId="24CF6F51" w14:textId="642CF78B" w:rsidR="006F1A9D" w:rsidRDefault="009361CF" w:rsidP="006F1A9D">
      <w:pPr>
        <w:numPr>
          <w:ilvl w:val="1"/>
          <w:numId w:val="1"/>
        </w:numPr>
        <w:spacing w:before="120" w:after="240"/>
        <w:rPr>
          <w:rFonts w:asciiTheme="minorHAnsi" w:hAnsiTheme="minorHAnsi" w:cstheme="minorHAnsi"/>
        </w:rPr>
      </w:pPr>
      <w:r w:rsidRPr="00BD6BA8">
        <w:rPr>
          <w:rFonts w:asciiTheme="minorHAnsi" w:hAnsiTheme="minorHAnsi" w:cstheme="minorHAnsi"/>
        </w:rPr>
        <w:t>Attendance</w:t>
      </w:r>
    </w:p>
    <w:p w14:paraId="2C218BF4" w14:textId="31B71052" w:rsidR="003D5A38" w:rsidRPr="006F1A9D" w:rsidRDefault="003D5A38" w:rsidP="003D5A38">
      <w:pPr>
        <w:spacing w:before="120" w:after="240"/>
        <w:ind w:left="792"/>
        <w:rPr>
          <w:rFonts w:asciiTheme="minorHAnsi" w:hAnsiTheme="minorHAnsi" w:cstheme="minorHAnsi"/>
        </w:rPr>
      </w:pPr>
      <w:r>
        <w:rPr>
          <w:rFonts w:asciiTheme="minorHAnsi" w:hAnsiTheme="minorHAnsi" w:cstheme="minorHAnsi"/>
        </w:rPr>
        <w:t xml:space="preserve">Mohamed, Hiba, Moe, </w:t>
      </w:r>
      <w:proofErr w:type="spellStart"/>
      <w:r w:rsidR="00E27DD4">
        <w:rPr>
          <w:rFonts w:asciiTheme="minorHAnsi" w:hAnsiTheme="minorHAnsi" w:cstheme="minorHAnsi"/>
        </w:rPr>
        <w:t>Reham</w:t>
      </w:r>
      <w:proofErr w:type="spellEnd"/>
      <w:r w:rsidR="00E27DD4">
        <w:rPr>
          <w:rFonts w:asciiTheme="minorHAnsi" w:hAnsiTheme="minorHAnsi" w:cstheme="minorHAnsi"/>
        </w:rPr>
        <w:t xml:space="preserve">, Jeff, Anushka and </w:t>
      </w:r>
      <w:proofErr w:type="spellStart"/>
      <w:r w:rsidR="00E27DD4">
        <w:rPr>
          <w:rFonts w:asciiTheme="minorHAnsi" w:hAnsiTheme="minorHAnsi" w:cstheme="minorHAnsi"/>
        </w:rPr>
        <w:t>Moosa</w:t>
      </w:r>
      <w:proofErr w:type="spellEnd"/>
      <w:r w:rsidR="00E27DD4">
        <w:rPr>
          <w:rFonts w:asciiTheme="minorHAnsi" w:hAnsiTheme="minorHAnsi" w:cstheme="minorHAnsi"/>
        </w:rPr>
        <w:t xml:space="preserve"> </w:t>
      </w:r>
    </w:p>
    <w:p w14:paraId="3269A6A1" w14:textId="4B70B214"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Apologies</w:t>
      </w:r>
    </w:p>
    <w:p w14:paraId="3D6C92C4" w14:textId="72E9A629" w:rsidR="006F1A9D" w:rsidRPr="00BD6BA8" w:rsidRDefault="006F1A9D" w:rsidP="006F1A9D">
      <w:pPr>
        <w:spacing w:before="120" w:after="240"/>
        <w:ind w:left="792"/>
        <w:rPr>
          <w:rFonts w:asciiTheme="minorHAnsi" w:hAnsiTheme="minorHAnsi" w:cstheme="minorHAnsi"/>
        </w:rPr>
      </w:pPr>
      <w:r>
        <w:rPr>
          <w:rFonts w:asciiTheme="minorHAnsi" w:hAnsiTheme="minorHAnsi" w:cstheme="minorHAnsi"/>
        </w:rPr>
        <w:t xml:space="preserve">Wasif </w:t>
      </w:r>
    </w:p>
    <w:p w14:paraId="3F7CAB40" w14:textId="089870B4"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Proxies</w:t>
      </w:r>
    </w:p>
    <w:p w14:paraId="5B285BF7" w14:textId="52F68F72" w:rsidR="006F1A9D" w:rsidRPr="00BD6BA8" w:rsidRDefault="006F1A9D" w:rsidP="006F1A9D">
      <w:pPr>
        <w:spacing w:before="120" w:after="240"/>
        <w:ind w:left="792"/>
        <w:rPr>
          <w:rFonts w:asciiTheme="minorHAnsi" w:hAnsiTheme="minorHAnsi" w:cstheme="minorHAnsi"/>
        </w:rPr>
      </w:pPr>
      <w:r>
        <w:rPr>
          <w:rFonts w:asciiTheme="minorHAnsi" w:hAnsiTheme="minorHAnsi" w:cstheme="minorHAnsi"/>
        </w:rPr>
        <w:t xml:space="preserve">Wasif proxied to Mohamed </w:t>
      </w:r>
    </w:p>
    <w:p w14:paraId="2CC28BBF" w14:textId="4C2B5AD9"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Membershi</w:t>
      </w:r>
      <w:r w:rsidR="00E27DD4">
        <w:rPr>
          <w:rFonts w:asciiTheme="minorHAnsi" w:hAnsiTheme="minorHAnsi" w:cstheme="minorHAnsi"/>
        </w:rPr>
        <w:t>p</w:t>
      </w:r>
    </w:p>
    <w:p w14:paraId="3649068F" w14:textId="20578F4D" w:rsidR="00E27DD4" w:rsidRPr="00BD6BA8" w:rsidRDefault="00E27DD4" w:rsidP="00E27DD4">
      <w:pPr>
        <w:spacing w:before="120" w:after="240"/>
        <w:ind w:left="792"/>
        <w:rPr>
          <w:rFonts w:asciiTheme="minorHAnsi" w:hAnsiTheme="minorHAnsi" w:cstheme="minorHAnsi"/>
        </w:rPr>
      </w:pPr>
      <w:r>
        <w:rPr>
          <w:rFonts w:asciiTheme="minorHAnsi" w:hAnsiTheme="minorHAnsi" w:cstheme="minorHAnsi"/>
        </w:rPr>
        <w:t xml:space="preserve">Has not changed </w:t>
      </w:r>
    </w:p>
    <w:p w14:paraId="3E77E6FE" w14:textId="57E9EEB1"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tbl>
      <w:tblPr>
        <w:tblStyle w:val="TableGrid"/>
        <w:tblW w:w="0" w:type="auto"/>
        <w:tblInd w:w="360" w:type="dxa"/>
        <w:tblLook w:val="04A0" w:firstRow="1" w:lastRow="0" w:firstColumn="1" w:lastColumn="0" w:noHBand="0" w:noVBand="1"/>
      </w:tblPr>
      <w:tblGrid>
        <w:gridCol w:w="8656"/>
      </w:tblGrid>
      <w:tr w:rsidR="00E27DD4" w14:paraId="66BE4DC7" w14:textId="77777777" w:rsidTr="00BF47D1">
        <w:tc>
          <w:tcPr>
            <w:tcW w:w="9016" w:type="dxa"/>
          </w:tcPr>
          <w:p w14:paraId="1EF497CE" w14:textId="68A28CD8" w:rsidR="00E27DD4" w:rsidRDefault="00E27DD4" w:rsidP="00BF47D1">
            <w:pPr>
              <w:spacing w:before="120" w:after="240"/>
              <w:rPr>
                <w:rFonts w:asciiTheme="minorHAnsi" w:hAnsiTheme="minorHAnsi" w:cstheme="minorHAnsi"/>
              </w:rPr>
            </w:pPr>
            <w:r>
              <w:rPr>
                <w:rFonts w:asciiTheme="minorHAnsi" w:hAnsiTheme="minorHAnsi" w:cstheme="minorHAnsi"/>
                <w:b/>
                <w:bCs/>
              </w:rPr>
              <w:t>7.1</w:t>
            </w:r>
            <w:r>
              <w:rPr>
                <w:rFonts w:asciiTheme="minorHAnsi" w:hAnsiTheme="minorHAnsi" w:cstheme="minorHAnsi"/>
              </w:rPr>
              <w:t xml:space="preserve">: </w:t>
            </w:r>
            <w:r>
              <w:rPr>
                <w:rFonts w:asciiTheme="minorHAnsi" w:hAnsiTheme="minorHAnsi" w:cstheme="minorHAnsi"/>
              </w:rPr>
              <w:t>For the agenda to be accepted as presented.</w:t>
            </w:r>
            <w:r>
              <w:rPr>
                <w:rFonts w:asciiTheme="minorHAnsi" w:hAnsiTheme="minorHAnsi" w:cstheme="minorHAnsi"/>
              </w:rPr>
              <w:t xml:space="preserve"> </w:t>
            </w:r>
          </w:p>
          <w:p w14:paraId="28706C90" w14:textId="68AA8D11" w:rsidR="00E27DD4" w:rsidRDefault="00E27DD4" w:rsidP="00BF47D1">
            <w:pPr>
              <w:spacing w:before="120" w:after="240"/>
              <w:rPr>
                <w:rFonts w:asciiTheme="minorHAnsi" w:hAnsiTheme="minorHAnsi" w:cstheme="minorHAnsi"/>
                <w:b/>
                <w:bCs/>
              </w:rPr>
            </w:pPr>
            <w:r>
              <w:rPr>
                <w:rFonts w:asciiTheme="minorHAnsi" w:hAnsiTheme="minorHAnsi" w:cstheme="minorHAnsi"/>
                <w:b/>
                <w:bCs/>
              </w:rPr>
              <w:t xml:space="preserve">Moved:  </w:t>
            </w:r>
            <w:r>
              <w:rPr>
                <w:rFonts w:asciiTheme="minorHAnsi" w:hAnsiTheme="minorHAnsi" w:cstheme="minorHAnsi"/>
              </w:rPr>
              <w:t>Hiba</w:t>
            </w:r>
            <w:r>
              <w:rPr>
                <w:rFonts w:asciiTheme="minorHAnsi" w:hAnsiTheme="minorHAnsi" w:cstheme="minorHAnsi"/>
                <w:b/>
                <w:bCs/>
              </w:rPr>
              <w:t xml:space="preserve">                                               </w:t>
            </w:r>
          </w:p>
          <w:p w14:paraId="7C01A906" w14:textId="77777777" w:rsidR="00E27DD4" w:rsidRPr="00184A5C" w:rsidRDefault="00E27DD4" w:rsidP="00BF47D1">
            <w:pPr>
              <w:spacing w:before="120" w:after="240"/>
              <w:rPr>
                <w:rFonts w:asciiTheme="minorHAnsi" w:hAnsiTheme="minorHAnsi" w:cstheme="minorHAnsi"/>
              </w:rPr>
            </w:pPr>
            <w:r>
              <w:rPr>
                <w:rFonts w:asciiTheme="minorHAnsi" w:hAnsiTheme="minorHAnsi" w:cstheme="minorHAnsi"/>
              </w:rPr>
              <w:t>Passed</w:t>
            </w:r>
          </w:p>
        </w:tc>
      </w:tr>
    </w:tbl>
    <w:p w14:paraId="6792A699" w14:textId="77777777" w:rsidR="00E27DD4" w:rsidRDefault="00E27DD4" w:rsidP="006F1A9D">
      <w:pPr>
        <w:spacing w:before="120" w:after="240"/>
        <w:ind w:left="792"/>
        <w:rPr>
          <w:rFonts w:asciiTheme="minorHAnsi" w:hAnsiTheme="minorHAnsi" w:cstheme="minorHAnsi"/>
        </w:rPr>
      </w:pPr>
    </w:p>
    <w:p w14:paraId="32433E38" w14:textId="315B49B7" w:rsidR="009361CF" w:rsidRPr="009361CF" w:rsidRDefault="009361CF" w:rsidP="009361CF">
      <w:pPr>
        <w:numPr>
          <w:ilvl w:val="0"/>
          <w:numId w:val="1"/>
        </w:numPr>
        <w:spacing w:before="120" w:after="240"/>
        <w:rPr>
          <w:rFonts w:asciiTheme="minorHAnsi" w:hAnsiTheme="minorHAnsi" w:cstheme="minorHAnsi"/>
          <w:b/>
        </w:rPr>
      </w:pPr>
      <w:r w:rsidRPr="00BD6BA8">
        <w:rPr>
          <w:rFonts w:asciiTheme="minorHAnsi" w:hAnsiTheme="minorHAnsi" w:cstheme="minorHAnsi"/>
          <w:b/>
        </w:rPr>
        <w:t>Confirmation of Previous Minutes</w:t>
      </w:r>
      <w:r w:rsidRPr="00BD6BA8">
        <w:rPr>
          <w:rFonts w:asciiTheme="minorHAnsi" w:hAnsiTheme="minorHAnsi" w:cstheme="minorHAnsi"/>
          <w:b/>
        </w:rPr>
        <w:tab/>
      </w:r>
      <w:r w:rsidRPr="00BD6BA8">
        <w:rPr>
          <w:rFonts w:asciiTheme="minorHAnsi" w:hAnsiTheme="minorHAnsi" w:cstheme="minorHAnsi"/>
          <w:b/>
        </w:rPr>
        <w:tab/>
      </w:r>
    </w:p>
    <w:p w14:paraId="729943B9"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7CC81115"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22443CA8"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p>
    <w:p w14:paraId="2ED7AD68" w14:textId="77777777" w:rsidR="009361CF" w:rsidRPr="00435915" w:rsidRDefault="009361CF" w:rsidP="009361CF">
      <w:pPr>
        <w:numPr>
          <w:ilvl w:val="0"/>
          <w:numId w:val="1"/>
        </w:numPr>
        <w:spacing w:before="120" w:after="240"/>
        <w:rPr>
          <w:rFonts w:asciiTheme="minorHAnsi" w:hAnsiTheme="minorHAnsi" w:cstheme="minorHAnsi"/>
          <w:b/>
          <w:bCs/>
        </w:rPr>
      </w:pPr>
      <w:r>
        <w:rPr>
          <w:rFonts w:asciiTheme="minorHAnsi" w:hAnsiTheme="minorHAnsi" w:cstheme="minorHAnsi"/>
          <w:b/>
          <w:bCs/>
        </w:rPr>
        <w:t xml:space="preserve">Office Bearer </w:t>
      </w:r>
      <w:r w:rsidRPr="00BD6BA8">
        <w:rPr>
          <w:rFonts w:asciiTheme="minorHAnsi" w:hAnsiTheme="minorHAnsi" w:cstheme="minorHAnsi"/>
          <w:b/>
          <w:bCs/>
        </w:rPr>
        <w:t>Report</w:t>
      </w:r>
      <w:r>
        <w:rPr>
          <w:rFonts w:asciiTheme="minorHAnsi" w:hAnsiTheme="minorHAnsi" w:cstheme="minorHAnsi"/>
          <w:b/>
          <w:bCs/>
        </w:rPr>
        <w:t>s</w:t>
      </w:r>
    </w:p>
    <w:p w14:paraId="1AC73A74" w14:textId="77777777" w:rsidR="00000A3E" w:rsidRDefault="009361CF" w:rsidP="00000A3E">
      <w:pPr>
        <w:numPr>
          <w:ilvl w:val="0"/>
          <w:numId w:val="1"/>
        </w:numPr>
        <w:spacing w:before="120" w:after="240"/>
        <w:rPr>
          <w:rFonts w:asciiTheme="minorHAnsi" w:hAnsiTheme="minorHAnsi" w:cstheme="minorHAnsi"/>
          <w:b/>
          <w:bCs/>
        </w:rPr>
      </w:pPr>
      <w:bookmarkStart w:id="0" w:name="_heading=h.ajp0uajeti5y"/>
      <w:bookmarkEnd w:id="0"/>
      <w:r w:rsidRPr="00BD6BA8">
        <w:rPr>
          <w:rFonts w:asciiTheme="minorHAnsi" w:hAnsiTheme="minorHAnsi" w:cstheme="minorHAnsi"/>
          <w:b/>
          <w:bCs/>
        </w:rPr>
        <w:t>Motions on Notice</w:t>
      </w:r>
    </w:p>
    <w:p w14:paraId="4C86A7EE" w14:textId="34F06FD5" w:rsidR="00000A3E" w:rsidRDefault="00000A3E" w:rsidP="00000A3E">
      <w:pPr>
        <w:numPr>
          <w:ilvl w:val="1"/>
          <w:numId w:val="1"/>
        </w:numPr>
        <w:spacing w:before="120" w:after="240"/>
        <w:rPr>
          <w:rFonts w:asciiTheme="minorHAnsi" w:hAnsiTheme="minorHAnsi" w:cstheme="minorHAnsi"/>
          <w:b/>
          <w:bCs/>
        </w:rPr>
      </w:pPr>
      <w:r w:rsidRPr="00000A3E">
        <w:rPr>
          <w:rFonts w:asciiTheme="minorHAnsi" w:hAnsiTheme="minorHAnsi" w:cstheme="minorHAnsi"/>
          <w:b/>
          <w:bCs/>
        </w:rPr>
        <w:t>Myriad Magazine</w:t>
      </w:r>
    </w:p>
    <w:p w14:paraId="1A9EC478" w14:textId="77777777" w:rsidR="002E67A5" w:rsidRDefault="002E67A5" w:rsidP="00000A3E">
      <w:pPr>
        <w:spacing w:before="120" w:after="240"/>
        <w:ind w:left="360"/>
        <w:rPr>
          <w:rFonts w:asciiTheme="minorHAnsi" w:hAnsiTheme="minorHAnsi" w:cstheme="minorHAnsi"/>
        </w:rPr>
      </w:pPr>
      <w:r>
        <w:rPr>
          <w:rFonts w:asciiTheme="minorHAnsi" w:hAnsiTheme="minorHAnsi" w:cstheme="minorHAnsi"/>
        </w:rPr>
        <w:t xml:space="preserve">We are finally going to publish the callout for Myriad Magazine editors and subeditors. From last year, the magazine had 3 editors, one for each of the following categories: commentary, non-fiction, and graphic. Recommendations from last year included having two graphic editors instead of 1. Additionally, we are looking for 18 subeditors, 6 for each editorial team. We will be remunerating editors and subeditors for their work. </w:t>
      </w:r>
    </w:p>
    <w:tbl>
      <w:tblPr>
        <w:tblStyle w:val="TableGrid"/>
        <w:tblW w:w="0" w:type="auto"/>
        <w:tblInd w:w="360" w:type="dxa"/>
        <w:tblLook w:val="04A0" w:firstRow="1" w:lastRow="0" w:firstColumn="1" w:lastColumn="0" w:noHBand="0" w:noVBand="1"/>
      </w:tblPr>
      <w:tblGrid>
        <w:gridCol w:w="8656"/>
      </w:tblGrid>
      <w:tr w:rsidR="002E67A5" w14:paraId="2E3486C5" w14:textId="77777777" w:rsidTr="002E67A5">
        <w:tc>
          <w:tcPr>
            <w:tcW w:w="9016" w:type="dxa"/>
          </w:tcPr>
          <w:p w14:paraId="5D80E4CA" w14:textId="77777777" w:rsidR="002E67A5" w:rsidRDefault="002E67A5" w:rsidP="00000A3E">
            <w:pPr>
              <w:spacing w:before="120" w:after="240"/>
              <w:rPr>
                <w:rFonts w:asciiTheme="minorHAnsi" w:hAnsiTheme="minorHAnsi" w:cstheme="minorHAnsi"/>
              </w:rPr>
            </w:pPr>
            <w:r>
              <w:rPr>
                <w:rFonts w:asciiTheme="minorHAnsi" w:hAnsiTheme="minorHAnsi" w:cstheme="minorHAnsi"/>
                <w:b/>
                <w:bCs/>
              </w:rPr>
              <w:t>7.1</w:t>
            </w:r>
            <w:r>
              <w:rPr>
                <w:rFonts w:asciiTheme="minorHAnsi" w:hAnsiTheme="minorHAnsi" w:cstheme="minorHAnsi"/>
              </w:rPr>
              <w:t xml:space="preserve">: To pass </w:t>
            </w:r>
            <w:r w:rsidR="00184A5C">
              <w:rPr>
                <w:rFonts w:asciiTheme="minorHAnsi" w:hAnsiTheme="minorHAnsi" w:cstheme="minorHAnsi"/>
              </w:rPr>
              <w:t xml:space="preserve">$1,600 from the Myriad budget line to remunerate editors for Myriad Magazine. Each editor will be paid $400 for the duration of work on Myriad. </w:t>
            </w:r>
          </w:p>
          <w:p w14:paraId="4C807EE3" w14:textId="77777777" w:rsidR="00184A5C" w:rsidRDefault="00184A5C" w:rsidP="00184A5C">
            <w:pPr>
              <w:spacing w:before="120" w:after="240"/>
              <w:rPr>
                <w:rFonts w:asciiTheme="minorHAnsi" w:hAnsiTheme="minorHAnsi" w:cstheme="minorHAnsi"/>
                <w:b/>
                <w:bCs/>
              </w:rPr>
            </w:pPr>
            <w:r>
              <w:rPr>
                <w:rFonts w:asciiTheme="minorHAnsi" w:hAnsiTheme="minorHAnsi" w:cstheme="minorHAnsi"/>
                <w:b/>
                <w:bCs/>
              </w:rPr>
              <w:t xml:space="preserve">Moved:  </w:t>
            </w:r>
            <w:r w:rsidR="006F1A9D">
              <w:rPr>
                <w:rFonts w:asciiTheme="minorHAnsi" w:hAnsiTheme="minorHAnsi" w:cstheme="minorHAnsi"/>
                <w:b/>
                <w:bCs/>
              </w:rPr>
              <w:t>Anushka</w:t>
            </w:r>
            <w:r>
              <w:rPr>
                <w:rFonts w:asciiTheme="minorHAnsi" w:hAnsiTheme="minorHAnsi" w:cstheme="minorHAnsi"/>
                <w:b/>
                <w:bCs/>
              </w:rPr>
              <w:t xml:space="preserve">                                               Seconded:</w:t>
            </w:r>
            <w:r w:rsidR="006F1A9D">
              <w:rPr>
                <w:rFonts w:asciiTheme="minorHAnsi" w:hAnsiTheme="minorHAnsi" w:cstheme="minorHAnsi"/>
                <w:b/>
                <w:bCs/>
              </w:rPr>
              <w:t xml:space="preserve"> </w:t>
            </w:r>
            <w:proofErr w:type="spellStart"/>
            <w:r w:rsidR="00D7678F">
              <w:rPr>
                <w:rFonts w:asciiTheme="minorHAnsi" w:hAnsiTheme="minorHAnsi" w:cstheme="minorHAnsi"/>
                <w:b/>
                <w:bCs/>
              </w:rPr>
              <w:t>Reham</w:t>
            </w:r>
            <w:proofErr w:type="spellEnd"/>
          </w:p>
          <w:p w14:paraId="3DCAF562" w14:textId="25EF2C6B" w:rsidR="00D7678F" w:rsidRPr="00184A5C" w:rsidRDefault="00D7678F" w:rsidP="00184A5C">
            <w:pPr>
              <w:spacing w:before="120" w:after="240"/>
              <w:rPr>
                <w:rFonts w:asciiTheme="minorHAnsi" w:hAnsiTheme="minorHAnsi" w:cstheme="minorHAnsi"/>
              </w:rPr>
            </w:pPr>
            <w:r>
              <w:rPr>
                <w:rFonts w:asciiTheme="minorHAnsi" w:hAnsiTheme="minorHAnsi" w:cstheme="minorHAnsi"/>
              </w:rPr>
              <w:t>Passed</w:t>
            </w:r>
          </w:p>
        </w:tc>
      </w:tr>
    </w:tbl>
    <w:p w14:paraId="12B08A96" w14:textId="77777777" w:rsidR="00184A5C" w:rsidRPr="00000A3E" w:rsidRDefault="002E67A5" w:rsidP="00000A3E">
      <w:pPr>
        <w:spacing w:before="120" w:after="240"/>
        <w:ind w:left="360"/>
        <w:rPr>
          <w:rFonts w:asciiTheme="minorHAnsi" w:hAnsiTheme="minorHAnsi" w:cstheme="minorHAnsi"/>
        </w:rPr>
      </w:pPr>
      <w:r>
        <w:rPr>
          <w:rFonts w:asciiTheme="minorHAnsi" w:hAnsiTheme="minorHAnsi" w:cstheme="minorHAnsi"/>
        </w:rPr>
        <w:t xml:space="preserve"> </w:t>
      </w:r>
    </w:p>
    <w:tbl>
      <w:tblPr>
        <w:tblStyle w:val="TableGrid"/>
        <w:tblW w:w="0" w:type="auto"/>
        <w:tblInd w:w="360" w:type="dxa"/>
        <w:tblLook w:val="04A0" w:firstRow="1" w:lastRow="0" w:firstColumn="1" w:lastColumn="0" w:noHBand="0" w:noVBand="1"/>
      </w:tblPr>
      <w:tblGrid>
        <w:gridCol w:w="8656"/>
      </w:tblGrid>
      <w:tr w:rsidR="00184A5C" w14:paraId="24DDEB0E" w14:textId="77777777" w:rsidTr="00BF47D1">
        <w:tc>
          <w:tcPr>
            <w:tcW w:w="9016" w:type="dxa"/>
          </w:tcPr>
          <w:p w14:paraId="19C15EBB" w14:textId="7709520D" w:rsidR="00184A5C" w:rsidRDefault="00184A5C" w:rsidP="00BF47D1">
            <w:pPr>
              <w:spacing w:before="120" w:after="240"/>
              <w:rPr>
                <w:rFonts w:asciiTheme="minorHAnsi" w:hAnsiTheme="minorHAnsi" w:cstheme="minorHAnsi"/>
              </w:rPr>
            </w:pPr>
            <w:r>
              <w:rPr>
                <w:rFonts w:asciiTheme="minorHAnsi" w:hAnsiTheme="minorHAnsi" w:cstheme="minorHAnsi"/>
                <w:b/>
                <w:bCs/>
              </w:rPr>
              <w:t>7.</w:t>
            </w:r>
            <w:r>
              <w:rPr>
                <w:rFonts w:asciiTheme="minorHAnsi" w:hAnsiTheme="minorHAnsi" w:cstheme="minorHAnsi"/>
                <w:b/>
                <w:bCs/>
              </w:rPr>
              <w:t>2</w:t>
            </w:r>
            <w:r>
              <w:rPr>
                <w:rFonts w:asciiTheme="minorHAnsi" w:hAnsiTheme="minorHAnsi" w:cstheme="minorHAnsi"/>
              </w:rPr>
              <w:t>: To pass $1,</w:t>
            </w:r>
            <w:r>
              <w:rPr>
                <w:rFonts w:asciiTheme="minorHAnsi" w:hAnsiTheme="minorHAnsi" w:cstheme="minorHAnsi"/>
              </w:rPr>
              <w:t>8</w:t>
            </w:r>
            <w:r>
              <w:rPr>
                <w:rFonts w:asciiTheme="minorHAnsi" w:hAnsiTheme="minorHAnsi" w:cstheme="minorHAnsi"/>
              </w:rPr>
              <w:t xml:space="preserve">00 from the Myriad budget line to remunerate </w:t>
            </w:r>
            <w:r>
              <w:rPr>
                <w:rFonts w:asciiTheme="minorHAnsi" w:hAnsiTheme="minorHAnsi" w:cstheme="minorHAnsi"/>
              </w:rPr>
              <w:t>sub</w:t>
            </w:r>
            <w:r>
              <w:rPr>
                <w:rFonts w:asciiTheme="minorHAnsi" w:hAnsiTheme="minorHAnsi" w:cstheme="minorHAnsi"/>
              </w:rPr>
              <w:t xml:space="preserve">editors for Myriad Magazine. Each </w:t>
            </w:r>
            <w:r>
              <w:rPr>
                <w:rFonts w:asciiTheme="minorHAnsi" w:hAnsiTheme="minorHAnsi" w:cstheme="minorHAnsi"/>
              </w:rPr>
              <w:t>sub</w:t>
            </w:r>
            <w:r>
              <w:rPr>
                <w:rFonts w:asciiTheme="minorHAnsi" w:hAnsiTheme="minorHAnsi" w:cstheme="minorHAnsi"/>
              </w:rPr>
              <w:t>editor will be paid $</w:t>
            </w:r>
            <w:r>
              <w:rPr>
                <w:rFonts w:asciiTheme="minorHAnsi" w:hAnsiTheme="minorHAnsi" w:cstheme="minorHAnsi"/>
              </w:rPr>
              <w:t>1</w:t>
            </w:r>
            <w:r>
              <w:rPr>
                <w:rFonts w:asciiTheme="minorHAnsi" w:hAnsiTheme="minorHAnsi" w:cstheme="minorHAnsi"/>
              </w:rPr>
              <w:t xml:space="preserve">00 for the duration of work on Myriad. </w:t>
            </w:r>
          </w:p>
          <w:p w14:paraId="217E249E" w14:textId="77777777" w:rsidR="00184A5C" w:rsidRDefault="00184A5C" w:rsidP="00BF47D1">
            <w:pPr>
              <w:spacing w:before="120" w:after="240"/>
              <w:rPr>
                <w:rFonts w:asciiTheme="minorHAnsi" w:hAnsiTheme="minorHAnsi" w:cstheme="minorHAnsi"/>
                <w:b/>
                <w:bCs/>
              </w:rPr>
            </w:pPr>
            <w:r>
              <w:rPr>
                <w:rFonts w:asciiTheme="minorHAnsi" w:hAnsiTheme="minorHAnsi" w:cstheme="minorHAnsi"/>
                <w:b/>
                <w:bCs/>
              </w:rPr>
              <w:t xml:space="preserve">Moved: </w:t>
            </w:r>
            <w:proofErr w:type="spellStart"/>
            <w:r w:rsidR="00D7678F">
              <w:rPr>
                <w:rFonts w:asciiTheme="minorHAnsi" w:hAnsiTheme="minorHAnsi" w:cstheme="minorHAnsi"/>
                <w:b/>
                <w:bCs/>
              </w:rPr>
              <w:t>Moosa</w:t>
            </w:r>
            <w:proofErr w:type="spellEnd"/>
            <w:r>
              <w:rPr>
                <w:rFonts w:asciiTheme="minorHAnsi" w:hAnsiTheme="minorHAnsi" w:cstheme="minorHAnsi"/>
                <w:b/>
                <w:bCs/>
              </w:rPr>
              <w:t xml:space="preserve">                                                Seconded:</w:t>
            </w:r>
            <w:r w:rsidR="00D7678F">
              <w:rPr>
                <w:rFonts w:asciiTheme="minorHAnsi" w:hAnsiTheme="minorHAnsi" w:cstheme="minorHAnsi"/>
                <w:b/>
                <w:bCs/>
              </w:rPr>
              <w:t xml:space="preserve"> Anushka </w:t>
            </w:r>
          </w:p>
          <w:p w14:paraId="2A5BF54A" w14:textId="3F52C883" w:rsidR="00D7678F" w:rsidRPr="00184A5C" w:rsidRDefault="00D7678F" w:rsidP="00BF47D1">
            <w:pPr>
              <w:spacing w:before="120" w:after="240"/>
              <w:rPr>
                <w:rFonts w:asciiTheme="minorHAnsi" w:hAnsiTheme="minorHAnsi" w:cstheme="minorHAnsi"/>
              </w:rPr>
            </w:pPr>
            <w:r>
              <w:rPr>
                <w:rFonts w:asciiTheme="minorHAnsi" w:hAnsiTheme="minorHAnsi" w:cstheme="minorHAnsi"/>
              </w:rPr>
              <w:t>Passed</w:t>
            </w:r>
          </w:p>
        </w:tc>
      </w:tr>
    </w:tbl>
    <w:p w14:paraId="06FF1560" w14:textId="3B9DBB6D" w:rsidR="00000A3E" w:rsidRDefault="00000A3E" w:rsidP="00000A3E">
      <w:pPr>
        <w:spacing w:before="120" w:after="240"/>
        <w:ind w:left="360"/>
        <w:rPr>
          <w:rFonts w:asciiTheme="minorHAnsi" w:hAnsiTheme="minorHAnsi" w:cstheme="minorHAnsi"/>
        </w:rPr>
      </w:pPr>
    </w:p>
    <w:p w14:paraId="2D2C246F" w14:textId="4457BE9D" w:rsidR="00184A5C" w:rsidRDefault="00184A5C" w:rsidP="00000A3E">
      <w:pPr>
        <w:spacing w:before="120" w:after="240"/>
        <w:ind w:left="360"/>
        <w:rPr>
          <w:rFonts w:asciiTheme="minorHAnsi" w:hAnsiTheme="minorHAnsi" w:cstheme="minorHAnsi"/>
        </w:rPr>
      </w:pPr>
      <w:r>
        <w:rPr>
          <w:rFonts w:asciiTheme="minorHAnsi" w:hAnsiTheme="minorHAnsi" w:cstheme="minorHAnsi"/>
          <w:b/>
          <w:bCs/>
        </w:rPr>
        <w:t xml:space="preserve">7.3 People of Colour Banner </w:t>
      </w:r>
    </w:p>
    <w:p w14:paraId="7538684B" w14:textId="215929F6" w:rsidR="00184A5C" w:rsidRDefault="00184A5C" w:rsidP="00000A3E">
      <w:pPr>
        <w:spacing w:before="120" w:after="240"/>
        <w:ind w:left="360"/>
        <w:rPr>
          <w:rFonts w:asciiTheme="minorHAnsi" w:hAnsiTheme="minorHAnsi" w:cstheme="minorHAnsi"/>
        </w:rPr>
      </w:pPr>
      <w:r>
        <w:rPr>
          <w:rFonts w:asciiTheme="minorHAnsi" w:hAnsiTheme="minorHAnsi" w:cstheme="minorHAnsi"/>
        </w:rPr>
        <w:t xml:space="preserve">Unfortunately, we have been unable to find the department’s banner from last year. This means when we hold events, we are unable to clearly show that the event is being held by our department. For our upcoming Winterfest event we will be collaborating with the Welfare department, and we would really like to show that this </w:t>
      </w:r>
      <w:proofErr w:type="gramStart"/>
      <w:r>
        <w:rPr>
          <w:rFonts w:asciiTheme="minorHAnsi" w:hAnsiTheme="minorHAnsi" w:cstheme="minorHAnsi"/>
        </w:rPr>
        <w:t>a joint collaboration</w:t>
      </w:r>
      <w:proofErr w:type="gramEnd"/>
      <w:r>
        <w:rPr>
          <w:rFonts w:asciiTheme="minorHAnsi" w:hAnsiTheme="minorHAnsi" w:cstheme="minorHAnsi"/>
        </w:rPr>
        <w:t xml:space="preserve"> by having our banner there. Additionally, the banner will be needed by future office bearers!</w:t>
      </w:r>
    </w:p>
    <w:tbl>
      <w:tblPr>
        <w:tblStyle w:val="TableGrid"/>
        <w:tblW w:w="0" w:type="auto"/>
        <w:tblInd w:w="360" w:type="dxa"/>
        <w:tblLook w:val="04A0" w:firstRow="1" w:lastRow="0" w:firstColumn="1" w:lastColumn="0" w:noHBand="0" w:noVBand="1"/>
      </w:tblPr>
      <w:tblGrid>
        <w:gridCol w:w="8656"/>
      </w:tblGrid>
      <w:tr w:rsidR="00184A5C" w14:paraId="0AB5EF4D" w14:textId="77777777" w:rsidTr="00BF47D1">
        <w:tc>
          <w:tcPr>
            <w:tcW w:w="9016" w:type="dxa"/>
          </w:tcPr>
          <w:p w14:paraId="45D6FEB8" w14:textId="0BA4FDB1" w:rsidR="00184A5C" w:rsidRDefault="00184A5C" w:rsidP="00BF47D1">
            <w:pPr>
              <w:spacing w:before="120" w:after="240"/>
              <w:rPr>
                <w:rFonts w:asciiTheme="minorHAnsi" w:hAnsiTheme="minorHAnsi" w:cstheme="minorHAnsi"/>
              </w:rPr>
            </w:pPr>
            <w:r>
              <w:rPr>
                <w:rFonts w:asciiTheme="minorHAnsi" w:hAnsiTheme="minorHAnsi" w:cstheme="minorHAnsi"/>
                <w:b/>
                <w:bCs/>
              </w:rPr>
              <w:lastRenderedPageBreak/>
              <w:t>7.</w:t>
            </w:r>
            <w:r w:rsidR="00D871C8">
              <w:rPr>
                <w:rFonts w:asciiTheme="minorHAnsi" w:hAnsiTheme="minorHAnsi" w:cstheme="minorHAnsi"/>
                <w:b/>
                <w:bCs/>
              </w:rPr>
              <w:t>3</w:t>
            </w:r>
            <w:r>
              <w:rPr>
                <w:rFonts w:asciiTheme="minorHAnsi" w:hAnsiTheme="minorHAnsi" w:cstheme="minorHAnsi"/>
              </w:rPr>
              <w:t>: To pass $1</w:t>
            </w:r>
            <w:r>
              <w:rPr>
                <w:rFonts w:asciiTheme="minorHAnsi" w:hAnsiTheme="minorHAnsi" w:cstheme="minorHAnsi"/>
              </w:rPr>
              <w:t>50</w:t>
            </w:r>
            <w:r>
              <w:rPr>
                <w:rFonts w:asciiTheme="minorHAnsi" w:hAnsiTheme="minorHAnsi" w:cstheme="minorHAnsi"/>
              </w:rPr>
              <w:t xml:space="preserve"> from the </w:t>
            </w:r>
            <w:r>
              <w:rPr>
                <w:rFonts w:asciiTheme="minorHAnsi" w:hAnsiTheme="minorHAnsi" w:cstheme="minorHAnsi"/>
              </w:rPr>
              <w:t>department’s outreach</w:t>
            </w:r>
            <w:r>
              <w:rPr>
                <w:rFonts w:asciiTheme="minorHAnsi" w:hAnsiTheme="minorHAnsi" w:cstheme="minorHAnsi"/>
              </w:rPr>
              <w:t xml:space="preserve"> budget line </w:t>
            </w:r>
            <w:r>
              <w:rPr>
                <w:rFonts w:asciiTheme="minorHAnsi" w:hAnsiTheme="minorHAnsi" w:cstheme="minorHAnsi"/>
              </w:rPr>
              <w:t>to pay for a pull banner</w:t>
            </w:r>
            <w:r w:rsidR="00D871C8">
              <w:rPr>
                <w:rFonts w:asciiTheme="minorHAnsi" w:hAnsiTheme="minorHAnsi" w:cstheme="minorHAnsi"/>
              </w:rPr>
              <w:t xml:space="preserve"> that the CME team will order. </w:t>
            </w:r>
          </w:p>
          <w:p w14:paraId="63F6B621" w14:textId="77777777" w:rsidR="00184A5C" w:rsidRPr="00184A5C" w:rsidRDefault="00184A5C" w:rsidP="00BF47D1">
            <w:pPr>
              <w:spacing w:before="120" w:after="240"/>
              <w:rPr>
                <w:rFonts w:asciiTheme="minorHAnsi" w:hAnsiTheme="minorHAnsi" w:cstheme="minorHAnsi"/>
              </w:rPr>
            </w:pPr>
            <w:r>
              <w:rPr>
                <w:rFonts w:asciiTheme="minorHAnsi" w:hAnsiTheme="minorHAnsi" w:cstheme="minorHAnsi"/>
                <w:b/>
                <w:bCs/>
              </w:rPr>
              <w:t>Moved:                                                 Seconded:</w:t>
            </w:r>
          </w:p>
        </w:tc>
      </w:tr>
    </w:tbl>
    <w:p w14:paraId="2BB559D0" w14:textId="73CD3EDB" w:rsidR="00E27DD4" w:rsidRDefault="00E27DD4" w:rsidP="00D7678F">
      <w:pPr>
        <w:spacing w:before="120" w:after="240"/>
        <w:rPr>
          <w:rFonts w:asciiTheme="minorHAnsi" w:hAnsiTheme="minorHAnsi" w:cstheme="minorHAnsi"/>
        </w:rPr>
      </w:pPr>
      <w:r>
        <w:rPr>
          <w:rFonts w:asciiTheme="minorHAnsi" w:hAnsiTheme="minorHAnsi" w:cstheme="minorHAnsi"/>
        </w:rPr>
        <w:t>Hiba to send an email to committee with the quotation received from CME</w:t>
      </w:r>
    </w:p>
    <w:p w14:paraId="55F9EF74" w14:textId="40DE2D52" w:rsidR="00E27DD4" w:rsidRDefault="00D7678F" w:rsidP="00D7678F">
      <w:pPr>
        <w:spacing w:before="120" w:after="240"/>
        <w:rPr>
          <w:rFonts w:asciiTheme="minorHAnsi" w:hAnsiTheme="minorHAnsi" w:cstheme="minorHAnsi"/>
        </w:rPr>
      </w:pPr>
      <w:r>
        <w:rPr>
          <w:rFonts w:asciiTheme="minorHAnsi" w:hAnsiTheme="minorHAnsi" w:cstheme="minorHAnsi"/>
        </w:rPr>
        <w:t>The motion to be amended</w:t>
      </w:r>
      <w:r w:rsidR="00E27DD4">
        <w:rPr>
          <w:rFonts w:asciiTheme="minorHAnsi" w:hAnsiTheme="minorHAnsi" w:cstheme="minorHAnsi"/>
        </w:rPr>
        <w:t xml:space="preserve"> to:</w:t>
      </w:r>
    </w:p>
    <w:tbl>
      <w:tblPr>
        <w:tblStyle w:val="TableGrid"/>
        <w:tblW w:w="0" w:type="auto"/>
        <w:tblInd w:w="360" w:type="dxa"/>
        <w:tblLook w:val="04A0" w:firstRow="1" w:lastRow="0" w:firstColumn="1" w:lastColumn="0" w:noHBand="0" w:noVBand="1"/>
      </w:tblPr>
      <w:tblGrid>
        <w:gridCol w:w="8656"/>
      </w:tblGrid>
      <w:tr w:rsidR="00E27DD4" w14:paraId="061C19C7" w14:textId="77777777" w:rsidTr="00BF47D1">
        <w:tc>
          <w:tcPr>
            <w:tcW w:w="9016" w:type="dxa"/>
          </w:tcPr>
          <w:p w14:paraId="0D1F548A" w14:textId="3DB4D37B" w:rsidR="00E27DD4" w:rsidRDefault="00E27DD4" w:rsidP="00BF47D1">
            <w:pPr>
              <w:spacing w:before="120" w:after="240"/>
              <w:rPr>
                <w:rFonts w:asciiTheme="minorHAnsi" w:hAnsiTheme="minorHAnsi" w:cstheme="minorHAnsi"/>
              </w:rPr>
            </w:pPr>
            <w:r>
              <w:rPr>
                <w:rFonts w:asciiTheme="minorHAnsi" w:hAnsiTheme="minorHAnsi" w:cstheme="minorHAnsi"/>
                <w:b/>
                <w:bCs/>
              </w:rPr>
              <w:t>7.3</w:t>
            </w:r>
            <w:r>
              <w:rPr>
                <w:rFonts w:asciiTheme="minorHAnsi" w:hAnsiTheme="minorHAnsi" w:cstheme="minorHAnsi"/>
              </w:rPr>
              <w:t>: To pass $1</w:t>
            </w:r>
            <w:r>
              <w:rPr>
                <w:rFonts w:asciiTheme="minorHAnsi" w:hAnsiTheme="minorHAnsi" w:cstheme="minorHAnsi"/>
              </w:rPr>
              <w:t>98</w:t>
            </w:r>
            <w:r>
              <w:rPr>
                <w:rFonts w:asciiTheme="minorHAnsi" w:hAnsiTheme="minorHAnsi" w:cstheme="minorHAnsi"/>
              </w:rPr>
              <w:t xml:space="preserve"> from the department’s outreach budget line to pay for a pull banner that the CME team will order. </w:t>
            </w:r>
          </w:p>
          <w:p w14:paraId="009C5F68" w14:textId="77777777" w:rsidR="00E27DD4" w:rsidRDefault="00E27DD4" w:rsidP="00BF47D1">
            <w:pPr>
              <w:spacing w:before="120" w:after="240"/>
              <w:rPr>
                <w:rFonts w:asciiTheme="minorHAnsi" w:hAnsiTheme="minorHAnsi" w:cstheme="minorHAnsi"/>
              </w:rPr>
            </w:pPr>
            <w:r>
              <w:rPr>
                <w:rFonts w:asciiTheme="minorHAnsi" w:hAnsiTheme="minorHAnsi" w:cstheme="minorHAnsi"/>
                <w:b/>
                <w:bCs/>
              </w:rPr>
              <w:t>Moved:</w:t>
            </w:r>
            <w:r>
              <w:rPr>
                <w:rFonts w:asciiTheme="minorHAnsi" w:hAnsiTheme="minorHAnsi" w:cstheme="minorHAnsi"/>
                <w:b/>
                <w:bCs/>
              </w:rPr>
              <w:t xml:space="preserve"> </w:t>
            </w:r>
            <w:r>
              <w:rPr>
                <w:rFonts w:asciiTheme="minorHAnsi" w:hAnsiTheme="minorHAnsi" w:cstheme="minorHAnsi"/>
              </w:rPr>
              <w:t>Jeff</w:t>
            </w:r>
            <w:r>
              <w:rPr>
                <w:rFonts w:asciiTheme="minorHAnsi" w:hAnsiTheme="minorHAnsi" w:cstheme="minorHAnsi"/>
                <w:b/>
                <w:bCs/>
              </w:rPr>
              <w:t xml:space="preserve">                                                 Seconded:</w:t>
            </w:r>
            <w:r>
              <w:rPr>
                <w:rFonts w:asciiTheme="minorHAnsi" w:hAnsiTheme="minorHAnsi" w:cstheme="minorHAnsi"/>
                <w:b/>
                <w:bCs/>
              </w:rPr>
              <w:t xml:space="preserve"> </w:t>
            </w:r>
            <w:r>
              <w:rPr>
                <w:rFonts w:asciiTheme="minorHAnsi" w:hAnsiTheme="minorHAnsi" w:cstheme="minorHAnsi"/>
              </w:rPr>
              <w:t>Mohamed</w:t>
            </w:r>
          </w:p>
          <w:p w14:paraId="05FAEB28" w14:textId="1665D4CB" w:rsidR="00E27DD4" w:rsidRPr="00E27DD4" w:rsidRDefault="00E27DD4" w:rsidP="00BF47D1">
            <w:pPr>
              <w:spacing w:before="120" w:after="240"/>
              <w:rPr>
                <w:rFonts w:asciiTheme="minorHAnsi" w:hAnsiTheme="minorHAnsi" w:cstheme="minorHAnsi"/>
              </w:rPr>
            </w:pPr>
            <w:r>
              <w:rPr>
                <w:rFonts w:asciiTheme="minorHAnsi" w:hAnsiTheme="minorHAnsi" w:cstheme="minorHAnsi"/>
              </w:rPr>
              <w:t>Passed</w:t>
            </w:r>
          </w:p>
        </w:tc>
      </w:tr>
    </w:tbl>
    <w:p w14:paraId="7E926F9A" w14:textId="6D862D27" w:rsidR="00D871C8" w:rsidRDefault="00D871C8" w:rsidP="00D871C8">
      <w:pPr>
        <w:spacing w:before="120" w:after="240"/>
        <w:rPr>
          <w:rFonts w:asciiTheme="minorHAnsi" w:hAnsiTheme="minorHAnsi" w:cstheme="minorHAnsi"/>
        </w:rPr>
      </w:pPr>
    </w:p>
    <w:p w14:paraId="0F13A418" w14:textId="2FD06AFD" w:rsidR="00D871C8" w:rsidRDefault="00D871C8" w:rsidP="00D871C8">
      <w:pPr>
        <w:spacing w:before="120" w:after="240"/>
        <w:rPr>
          <w:rFonts w:asciiTheme="minorHAnsi" w:hAnsiTheme="minorHAnsi" w:cstheme="minorHAnsi"/>
          <w:b/>
          <w:bCs/>
        </w:rPr>
      </w:pPr>
      <w:r>
        <w:rPr>
          <w:rFonts w:asciiTheme="minorHAnsi" w:hAnsiTheme="minorHAnsi" w:cstheme="minorHAnsi"/>
          <w:b/>
          <w:bCs/>
        </w:rPr>
        <w:t xml:space="preserve">     7.4 Winterfest </w:t>
      </w:r>
    </w:p>
    <w:p w14:paraId="69A53D0E" w14:textId="14DD7652" w:rsidR="00D871C8" w:rsidRDefault="00D871C8" w:rsidP="00D871C8">
      <w:pPr>
        <w:spacing w:before="120" w:after="240"/>
        <w:ind w:left="360"/>
        <w:rPr>
          <w:rFonts w:asciiTheme="minorHAnsi" w:hAnsiTheme="minorHAnsi" w:cstheme="minorHAnsi"/>
        </w:rPr>
      </w:pPr>
      <w:r>
        <w:rPr>
          <w:rFonts w:asciiTheme="minorHAnsi" w:hAnsiTheme="minorHAnsi" w:cstheme="minorHAnsi"/>
        </w:rPr>
        <w:t xml:space="preserve">Winterfest is upon us! It is 14 days away and we are very excited. We will be collaborating with the Welfare department and hosting a food stall. The event will be called ‘Around the World’. We will be buying food from different vendors to ensure we have food from different cultures. The Welfare department has passed $2000 for this event, and we are also hoping </w:t>
      </w:r>
      <w:r w:rsidR="0081482E">
        <w:rPr>
          <w:rFonts w:asciiTheme="minorHAnsi" w:hAnsiTheme="minorHAnsi" w:cstheme="minorHAnsi"/>
        </w:rPr>
        <w:t xml:space="preserve">for the CME team to help us with some of the costs. This is because we anticipate that the event will be big. </w:t>
      </w:r>
    </w:p>
    <w:tbl>
      <w:tblPr>
        <w:tblStyle w:val="TableGrid"/>
        <w:tblW w:w="0" w:type="auto"/>
        <w:tblInd w:w="360" w:type="dxa"/>
        <w:tblLook w:val="04A0" w:firstRow="1" w:lastRow="0" w:firstColumn="1" w:lastColumn="0" w:noHBand="0" w:noVBand="1"/>
      </w:tblPr>
      <w:tblGrid>
        <w:gridCol w:w="8656"/>
      </w:tblGrid>
      <w:tr w:rsidR="0081482E" w14:paraId="0914FF71" w14:textId="77777777" w:rsidTr="00BF47D1">
        <w:tc>
          <w:tcPr>
            <w:tcW w:w="9016" w:type="dxa"/>
          </w:tcPr>
          <w:p w14:paraId="2C6AB291" w14:textId="19951E83" w:rsidR="0081482E" w:rsidRDefault="0081482E" w:rsidP="00BF47D1">
            <w:pPr>
              <w:spacing w:before="120" w:after="240"/>
              <w:rPr>
                <w:rFonts w:asciiTheme="minorHAnsi" w:hAnsiTheme="minorHAnsi" w:cstheme="minorHAnsi"/>
              </w:rPr>
            </w:pPr>
            <w:r>
              <w:rPr>
                <w:rFonts w:asciiTheme="minorHAnsi" w:hAnsiTheme="minorHAnsi" w:cstheme="minorHAnsi"/>
                <w:b/>
                <w:bCs/>
              </w:rPr>
              <w:t>7.</w:t>
            </w:r>
            <w:r w:rsidR="003D5A38">
              <w:rPr>
                <w:rFonts w:asciiTheme="minorHAnsi" w:hAnsiTheme="minorHAnsi" w:cstheme="minorHAnsi"/>
                <w:b/>
                <w:bCs/>
              </w:rPr>
              <w:t>4</w:t>
            </w:r>
            <w:r>
              <w:rPr>
                <w:rFonts w:asciiTheme="minorHAnsi" w:hAnsiTheme="minorHAnsi" w:cstheme="minorHAnsi"/>
              </w:rPr>
              <w:t>: To pass $1</w:t>
            </w:r>
            <w:r>
              <w:rPr>
                <w:rFonts w:asciiTheme="minorHAnsi" w:hAnsiTheme="minorHAnsi" w:cstheme="minorHAnsi"/>
              </w:rPr>
              <w:t>0</w:t>
            </w:r>
            <w:r>
              <w:rPr>
                <w:rFonts w:asciiTheme="minorHAnsi" w:hAnsiTheme="minorHAnsi" w:cstheme="minorHAnsi"/>
              </w:rPr>
              <w:t xml:space="preserve">00 from the </w:t>
            </w:r>
            <w:r>
              <w:rPr>
                <w:rFonts w:asciiTheme="minorHAnsi" w:hAnsiTheme="minorHAnsi" w:cstheme="minorHAnsi"/>
              </w:rPr>
              <w:t>Special Projects &amp; Events</w:t>
            </w:r>
            <w:r>
              <w:rPr>
                <w:rFonts w:asciiTheme="minorHAnsi" w:hAnsiTheme="minorHAnsi" w:cstheme="minorHAnsi"/>
              </w:rPr>
              <w:t xml:space="preserve"> budget line to </w:t>
            </w:r>
            <w:r>
              <w:rPr>
                <w:rFonts w:asciiTheme="minorHAnsi" w:hAnsiTheme="minorHAnsi" w:cstheme="minorHAnsi"/>
              </w:rPr>
              <w:t xml:space="preserve">purchase food for Winterfest. </w:t>
            </w:r>
          </w:p>
          <w:p w14:paraId="14512C16" w14:textId="77777777" w:rsidR="0081482E" w:rsidRPr="00184A5C" w:rsidRDefault="0081482E" w:rsidP="00BF47D1">
            <w:pPr>
              <w:spacing w:before="120" w:after="240"/>
              <w:rPr>
                <w:rFonts w:asciiTheme="minorHAnsi" w:hAnsiTheme="minorHAnsi" w:cstheme="minorHAnsi"/>
              </w:rPr>
            </w:pPr>
            <w:r>
              <w:rPr>
                <w:rFonts w:asciiTheme="minorHAnsi" w:hAnsiTheme="minorHAnsi" w:cstheme="minorHAnsi"/>
                <w:b/>
                <w:bCs/>
              </w:rPr>
              <w:t>Moved:                                                 Seconded:</w:t>
            </w:r>
          </w:p>
        </w:tc>
      </w:tr>
    </w:tbl>
    <w:p w14:paraId="38F773FA" w14:textId="4AE77C97" w:rsidR="00E27DD4" w:rsidRDefault="00E27DD4" w:rsidP="003D5A38">
      <w:pPr>
        <w:spacing w:before="120" w:after="240"/>
        <w:rPr>
          <w:rFonts w:asciiTheme="minorHAnsi" w:hAnsiTheme="minorHAnsi" w:cstheme="minorHAnsi"/>
        </w:rPr>
      </w:pPr>
      <w:r>
        <w:rPr>
          <w:rFonts w:asciiTheme="minorHAnsi" w:hAnsiTheme="minorHAnsi" w:cstheme="minorHAnsi"/>
        </w:rPr>
        <w:t xml:space="preserve">Hiba informs committee that more money will be needed they anticipate Winterfest to be a big event. They suggest moving $1500 to cover costs. </w:t>
      </w:r>
    </w:p>
    <w:p w14:paraId="2DA38918" w14:textId="2D69F9D7" w:rsidR="00E27DD4" w:rsidRDefault="00E27DD4" w:rsidP="003D5A38">
      <w:pPr>
        <w:spacing w:before="120" w:after="240"/>
        <w:rPr>
          <w:rFonts w:asciiTheme="minorHAnsi" w:hAnsiTheme="minorHAnsi" w:cstheme="minorHAnsi"/>
        </w:rPr>
      </w:pPr>
      <w:r>
        <w:rPr>
          <w:rFonts w:asciiTheme="minorHAnsi" w:hAnsiTheme="minorHAnsi" w:cstheme="minorHAnsi"/>
        </w:rPr>
        <w:t>The motion is amended to</w:t>
      </w:r>
    </w:p>
    <w:tbl>
      <w:tblPr>
        <w:tblStyle w:val="TableGrid"/>
        <w:tblW w:w="0" w:type="auto"/>
        <w:tblInd w:w="360" w:type="dxa"/>
        <w:tblLook w:val="04A0" w:firstRow="1" w:lastRow="0" w:firstColumn="1" w:lastColumn="0" w:noHBand="0" w:noVBand="1"/>
      </w:tblPr>
      <w:tblGrid>
        <w:gridCol w:w="8656"/>
      </w:tblGrid>
      <w:tr w:rsidR="00E27DD4" w14:paraId="2E592CEC" w14:textId="77777777" w:rsidTr="00BF47D1">
        <w:tc>
          <w:tcPr>
            <w:tcW w:w="9016" w:type="dxa"/>
          </w:tcPr>
          <w:p w14:paraId="09C873F0" w14:textId="2E0625F8" w:rsidR="00E27DD4" w:rsidRDefault="00E27DD4" w:rsidP="00BF47D1">
            <w:pPr>
              <w:spacing w:before="120" w:after="240"/>
              <w:rPr>
                <w:rFonts w:asciiTheme="minorHAnsi" w:hAnsiTheme="minorHAnsi" w:cstheme="minorHAnsi"/>
              </w:rPr>
            </w:pPr>
            <w:r>
              <w:rPr>
                <w:rFonts w:asciiTheme="minorHAnsi" w:hAnsiTheme="minorHAnsi" w:cstheme="minorHAnsi"/>
                <w:b/>
                <w:bCs/>
              </w:rPr>
              <w:t>7.4</w:t>
            </w:r>
            <w:r>
              <w:rPr>
                <w:rFonts w:asciiTheme="minorHAnsi" w:hAnsiTheme="minorHAnsi" w:cstheme="minorHAnsi"/>
              </w:rPr>
              <w:t>: To pass $1</w:t>
            </w:r>
            <w:r>
              <w:rPr>
                <w:rFonts w:asciiTheme="minorHAnsi" w:hAnsiTheme="minorHAnsi" w:cstheme="minorHAnsi"/>
              </w:rPr>
              <w:t>5</w:t>
            </w:r>
            <w:r>
              <w:rPr>
                <w:rFonts w:asciiTheme="minorHAnsi" w:hAnsiTheme="minorHAnsi" w:cstheme="minorHAnsi"/>
              </w:rPr>
              <w:t xml:space="preserve">00 from the Special Projects &amp; Events budget line to purchase food for Winterfest. </w:t>
            </w:r>
          </w:p>
          <w:p w14:paraId="283B651C" w14:textId="77777777" w:rsidR="00E27DD4" w:rsidRDefault="00E27DD4" w:rsidP="00BF47D1">
            <w:pPr>
              <w:spacing w:before="120" w:after="240"/>
              <w:rPr>
                <w:rFonts w:asciiTheme="minorHAnsi" w:hAnsiTheme="minorHAnsi" w:cstheme="minorHAnsi"/>
              </w:rPr>
            </w:pPr>
            <w:r>
              <w:rPr>
                <w:rFonts w:asciiTheme="minorHAnsi" w:hAnsiTheme="minorHAnsi" w:cstheme="minorHAnsi"/>
                <w:b/>
                <w:bCs/>
              </w:rPr>
              <w:t xml:space="preserve">Moved: </w:t>
            </w:r>
            <w:proofErr w:type="spellStart"/>
            <w:r>
              <w:rPr>
                <w:rFonts w:asciiTheme="minorHAnsi" w:hAnsiTheme="minorHAnsi" w:cstheme="minorHAnsi"/>
              </w:rPr>
              <w:t>Moosa</w:t>
            </w:r>
            <w:proofErr w:type="spellEnd"/>
            <w:r>
              <w:rPr>
                <w:rFonts w:asciiTheme="minorHAnsi" w:hAnsiTheme="minorHAnsi" w:cstheme="minorHAnsi"/>
                <w:b/>
                <w:bCs/>
              </w:rPr>
              <w:t xml:space="preserve">                                                Seconded:</w:t>
            </w:r>
            <w:r>
              <w:rPr>
                <w:rFonts w:asciiTheme="minorHAnsi" w:hAnsiTheme="minorHAnsi" w:cstheme="minorHAnsi"/>
                <w:b/>
                <w:bCs/>
              </w:rPr>
              <w:t xml:space="preserve"> </w:t>
            </w:r>
            <w:r>
              <w:rPr>
                <w:rFonts w:asciiTheme="minorHAnsi" w:hAnsiTheme="minorHAnsi" w:cstheme="minorHAnsi"/>
              </w:rPr>
              <w:t>Jeff</w:t>
            </w:r>
          </w:p>
          <w:p w14:paraId="6A147854" w14:textId="09FBF58F" w:rsidR="00E27DD4" w:rsidRPr="00E27DD4" w:rsidRDefault="00E27DD4" w:rsidP="00BF47D1">
            <w:pPr>
              <w:spacing w:before="120" w:after="240"/>
              <w:rPr>
                <w:rFonts w:asciiTheme="minorHAnsi" w:hAnsiTheme="minorHAnsi" w:cstheme="minorHAnsi"/>
              </w:rPr>
            </w:pPr>
            <w:r>
              <w:rPr>
                <w:rFonts w:asciiTheme="minorHAnsi" w:hAnsiTheme="minorHAnsi" w:cstheme="minorHAnsi"/>
              </w:rPr>
              <w:t>Passed</w:t>
            </w:r>
          </w:p>
        </w:tc>
      </w:tr>
    </w:tbl>
    <w:p w14:paraId="55A27B7B" w14:textId="77777777" w:rsidR="00E27DD4" w:rsidRDefault="00E27DD4" w:rsidP="003D5A38">
      <w:pPr>
        <w:spacing w:before="120" w:after="240"/>
        <w:rPr>
          <w:rFonts w:asciiTheme="minorHAnsi" w:hAnsiTheme="minorHAnsi" w:cstheme="minorHAnsi"/>
        </w:rPr>
      </w:pPr>
    </w:p>
    <w:p w14:paraId="579F4CE3" w14:textId="77777777" w:rsidR="009361CF" w:rsidRPr="00810B9A" w:rsidRDefault="009361CF" w:rsidP="009361CF">
      <w:pPr>
        <w:pStyle w:val="ListParagraph"/>
        <w:numPr>
          <w:ilvl w:val="0"/>
          <w:numId w:val="1"/>
        </w:numPr>
        <w:spacing w:before="120" w:after="240"/>
        <w:rPr>
          <w:rFonts w:asciiTheme="minorHAnsi" w:eastAsiaTheme="minorEastAsia" w:hAnsiTheme="minorHAnsi" w:cstheme="minorHAnsi"/>
          <w:b/>
          <w:bCs/>
        </w:rPr>
      </w:pPr>
      <w:r w:rsidRPr="00BD6BA8">
        <w:rPr>
          <w:rFonts w:asciiTheme="minorHAnsi" w:hAnsiTheme="minorHAnsi" w:cstheme="minorHAnsi"/>
          <w:b/>
          <w:bCs/>
        </w:rPr>
        <w:t>Motions without Notice</w:t>
      </w:r>
    </w:p>
    <w:p w14:paraId="15558BB1" w14:textId="77777777" w:rsidR="009361CF" w:rsidRPr="008A2203" w:rsidRDefault="009361CF" w:rsidP="009361CF">
      <w:pPr>
        <w:numPr>
          <w:ilvl w:val="0"/>
          <w:numId w:val="1"/>
        </w:numPr>
        <w:spacing w:before="120" w:after="240"/>
        <w:rPr>
          <w:rFonts w:asciiTheme="minorHAnsi" w:hAnsiTheme="minorHAnsi" w:cstheme="minorHAnsi"/>
          <w:b/>
          <w:bCs/>
        </w:rPr>
      </w:pPr>
      <w:r w:rsidRPr="008A2203">
        <w:rPr>
          <w:rFonts w:asciiTheme="minorHAnsi" w:hAnsiTheme="minorHAnsi" w:cstheme="minorHAnsi"/>
          <w:b/>
          <w:bCs/>
        </w:rPr>
        <w:lastRenderedPageBreak/>
        <w:t>Other Business</w:t>
      </w:r>
    </w:p>
    <w:p w14:paraId="0DDCB602" w14:textId="77777777" w:rsidR="009361CF" w:rsidRPr="00810B9A"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Next Meeting</w:t>
      </w:r>
    </w:p>
    <w:p w14:paraId="31D5B7FC" w14:textId="354AA8A3" w:rsidR="009361CF" w:rsidRPr="003D5A3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Close</w:t>
      </w:r>
      <w:r w:rsidRPr="00BD6BA8">
        <w:rPr>
          <w:rFonts w:asciiTheme="minorHAnsi" w:hAnsiTheme="minorHAnsi" w:cstheme="minorHAnsi"/>
          <w:b/>
        </w:rPr>
        <w:tab/>
      </w:r>
    </w:p>
    <w:p w14:paraId="0C343B5A" w14:textId="5B54BFEF" w:rsidR="003D5A38" w:rsidRPr="009361CF" w:rsidRDefault="003D5A38" w:rsidP="003D5A38">
      <w:pPr>
        <w:spacing w:before="120" w:after="240"/>
        <w:ind w:left="360"/>
        <w:rPr>
          <w:rFonts w:asciiTheme="minorHAnsi" w:hAnsiTheme="minorHAnsi" w:cstheme="minorHAnsi"/>
          <w:b/>
          <w:bCs/>
        </w:rPr>
      </w:pPr>
      <w:r>
        <w:rPr>
          <w:rFonts w:asciiTheme="minorHAnsi" w:hAnsiTheme="minorHAnsi" w:cstheme="minorHAnsi"/>
          <w:b/>
        </w:rPr>
        <w:t>12:58PM</w:t>
      </w:r>
    </w:p>
    <w:p w14:paraId="6F001995" w14:textId="77777777" w:rsidR="009361CF" w:rsidRPr="00810B9A" w:rsidRDefault="009361CF" w:rsidP="009361CF"/>
    <w:p w14:paraId="3968367B" w14:textId="77777777" w:rsidR="00E63A01" w:rsidRDefault="00E63A01"/>
    <w:sectPr w:rsidR="00E63A01">
      <w:headerReference w:type="default" r:id="rId8"/>
      <w:footerReference w:type="default" r:id="rId9"/>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67D8" w14:textId="77777777" w:rsidR="00353FCF" w:rsidRDefault="00353FCF">
      <w:r>
        <w:separator/>
      </w:r>
    </w:p>
  </w:endnote>
  <w:endnote w:type="continuationSeparator" w:id="0">
    <w:p w14:paraId="78820BDB" w14:textId="77777777" w:rsidR="00353FCF" w:rsidRDefault="0035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ED65F6"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ED65F6" w:rsidRDefault="000000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6C97" w14:textId="77777777" w:rsidR="00353FCF" w:rsidRDefault="00353FCF">
      <w:r>
        <w:separator/>
      </w:r>
    </w:p>
  </w:footnote>
  <w:footnote w:type="continuationSeparator" w:id="0">
    <w:p w14:paraId="3B1D9401" w14:textId="77777777" w:rsidR="00353FCF" w:rsidRDefault="0035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68A65DE2" w:rsidR="00ED65F6" w:rsidRPr="00000A3E" w:rsidRDefault="00000A3E" w:rsidP="00000A3E">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themeColor="text1"/>
        <w:sz w:val="16"/>
        <w:szCs w:val="16"/>
      </w:rPr>
    </w:pPr>
    <w:r w:rsidRPr="00000A3E">
      <w:rPr>
        <w:rFonts w:ascii="DINMittelschrift Alternate" w:eastAsia="DINMittelschrift Alternate" w:hAnsi="DINMittelschrift Alternate" w:cs="DINMittelschrift Alternate"/>
        <w:color w:val="000000" w:themeColor="text1"/>
        <w:sz w:val="16"/>
        <w:szCs w:val="16"/>
      </w:rPr>
      <w:t xml:space="preserve">Petitioned </w:t>
    </w:r>
    <w:r w:rsidR="009361CF" w:rsidRPr="00000A3E">
      <w:rPr>
        <w:rFonts w:ascii="DINMittelschrift Alternate" w:eastAsia="DINMittelschrift Alternate" w:hAnsi="DINMittelschrift Alternate" w:cs="DINMittelschrift Alternate"/>
        <w:color w:val="000000" w:themeColor="text1"/>
        <w:sz w:val="16"/>
        <w:szCs w:val="16"/>
      </w:rPr>
      <w:t xml:space="preserve">Meeting of the </w:t>
    </w:r>
    <w:r w:rsidRPr="00000A3E">
      <w:rPr>
        <w:rFonts w:ascii="DINMittelschrift Alternate" w:eastAsia="DINMittelschrift Alternate" w:hAnsi="DINMittelschrift Alternate" w:cs="DINMittelschrift Alternate"/>
        <w:color w:val="000000" w:themeColor="text1"/>
        <w:sz w:val="16"/>
        <w:szCs w:val="16"/>
      </w:rPr>
      <w:t>People of Colour Committee</w:t>
    </w:r>
    <w:r>
      <w:rPr>
        <w:rFonts w:ascii="DINMittelschrift Alternate" w:eastAsia="DINMittelschrift Alternate" w:hAnsi="DINMittelschrift Alternate" w:cs="DINMittelschrift Alternate"/>
        <w:color w:val="000000" w:themeColor="text1"/>
        <w:sz w:val="16"/>
        <w:szCs w:val="16"/>
      </w:rPr>
      <w:t xml:space="preserve"> </w:t>
    </w:r>
    <w:r w:rsidR="0081482E">
      <w:rPr>
        <w:rFonts w:ascii="DINMittelschrift Alternate" w:eastAsia="DINMittelschrift Alternate" w:hAnsi="DINMittelschrift Alternate" w:cs="DINMittelschrift Alternate"/>
        <w:color w:val="000000" w:themeColor="text1"/>
        <w:sz w:val="16"/>
        <w:szCs w:val="16"/>
      </w:rPr>
      <w:t>2</w:t>
    </w:r>
    <w:r>
      <w:rPr>
        <w:rFonts w:ascii="DINMittelschrift Alternate" w:eastAsia="DINMittelschrift Alternate" w:hAnsi="DINMittelschrift Alternate" w:cs="DINMittelschrift Alternate"/>
        <w:color w:val="000000" w:themeColor="text1"/>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9434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00A3E"/>
    <w:rsid w:val="00184A5C"/>
    <w:rsid w:val="002E67A5"/>
    <w:rsid w:val="00353FCF"/>
    <w:rsid w:val="003D5A38"/>
    <w:rsid w:val="006F1A9D"/>
    <w:rsid w:val="0081482E"/>
    <w:rsid w:val="009361CF"/>
    <w:rsid w:val="00C62928"/>
    <w:rsid w:val="00D7678F"/>
    <w:rsid w:val="00D871C8"/>
    <w:rsid w:val="00E27DD4"/>
    <w:rsid w:val="00E63A0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00A3E"/>
    <w:pPr>
      <w:tabs>
        <w:tab w:val="center" w:pos="4513"/>
        <w:tab w:val="right" w:pos="9026"/>
      </w:tabs>
    </w:pPr>
    <w:rPr>
      <w:szCs w:val="30"/>
    </w:rPr>
  </w:style>
  <w:style w:type="character" w:customStyle="1" w:styleId="HeaderChar">
    <w:name w:val="Header Char"/>
    <w:basedOn w:val="DefaultParagraphFont"/>
    <w:link w:val="Header"/>
    <w:uiPriority w:val="99"/>
    <w:rsid w:val="00000A3E"/>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000A3E"/>
    <w:pPr>
      <w:tabs>
        <w:tab w:val="center" w:pos="4513"/>
        <w:tab w:val="right" w:pos="9026"/>
      </w:tabs>
    </w:pPr>
    <w:rPr>
      <w:szCs w:val="30"/>
    </w:rPr>
  </w:style>
  <w:style w:type="character" w:customStyle="1" w:styleId="FooterChar">
    <w:name w:val="Footer Char"/>
    <w:basedOn w:val="DefaultParagraphFont"/>
    <w:link w:val="Footer"/>
    <w:uiPriority w:val="99"/>
    <w:rsid w:val="00000A3E"/>
    <w:rPr>
      <w:rFonts w:ascii="Times New Roman" w:eastAsia="Times New Roman" w:hAnsi="Times New Roman" w:cs="Times New Roman"/>
      <w:sz w:val="24"/>
      <w:szCs w:val="30"/>
      <w:lang w:eastAsia="en-GB" w:bidi="bn-IN"/>
    </w:rPr>
  </w:style>
  <w:style w:type="table" w:styleId="TableGrid">
    <w:name w:val="Table Grid"/>
    <w:basedOn w:val="TableNormal"/>
    <w:uiPriority w:val="39"/>
    <w:rsid w:val="002E6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Hibatallah Adam</cp:lastModifiedBy>
  <cp:revision>3</cp:revision>
  <dcterms:created xsi:type="dcterms:W3CDTF">2022-07-05T13:59:00Z</dcterms:created>
  <dcterms:modified xsi:type="dcterms:W3CDTF">2022-07-06T03:05:00Z</dcterms:modified>
</cp:coreProperties>
</file>