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55FB" w14:textId="77777777" w:rsidR="00E246E2" w:rsidRPr="00C036A5" w:rsidRDefault="00E246E2" w:rsidP="00884114">
      <w:pPr>
        <w:pStyle w:val="Heading2"/>
        <w:jc w:val="center"/>
        <w:rPr>
          <w:rFonts w:ascii="Arial" w:hAnsi="Arial"/>
          <w:sz w:val="48"/>
          <w:szCs w:val="20"/>
        </w:rPr>
      </w:pPr>
      <w:r w:rsidRPr="00C036A5">
        <w:rPr>
          <w:rFonts w:ascii="Arial" w:hAnsi="Arial"/>
          <w:sz w:val="48"/>
          <w:szCs w:val="20"/>
        </w:rPr>
        <w:t>UMSU Ethical Sponsorship Policy</w:t>
      </w:r>
    </w:p>
    <w:p w14:paraId="281E5BC5" w14:textId="77777777" w:rsidR="00F1429E" w:rsidRPr="00884114" w:rsidRDefault="00F1429E" w:rsidP="00F1429E">
      <w:pPr>
        <w:pStyle w:val="Heading2"/>
        <w:rPr>
          <w:rFonts w:ascii="Arial" w:hAnsi="Arial"/>
          <w:sz w:val="20"/>
          <w:szCs w:val="20"/>
        </w:rPr>
      </w:pPr>
      <w:r w:rsidRPr="00884114">
        <w:rPr>
          <w:rFonts w:ascii="Arial" w:hAnsi="Arial"/>
          <w:szCs w:val="20"/>
        </w:rPr>
        <w:t>1.0</w:t>
      </w:r>
      <w:r w:rsidRPr="00884114">
        <w:rPr>
          <w:rFonts w:ascii="Arial" w:hAnsi="Arial"/>
          <w:szCs w:val="20"/>
        </w:rPr>
        <w:tab/>
        <w:t>Introduction</w:t>
      </w:r>
    </w:p>
    <w:p w14:paraId="2FB36963" w14:textId="77777777" w:rsidR="00F1429E" w:rsidRPr="00884114" w:rsidRDefault="00F1429E" w:rsidP="00F1429E">
      <w:pPr>
        <w:pStyle w:val="Heading3"/>
        <w:rPr>
          <w:rFonts w:ascii="Arial" w:hAnsi="Arial"/>
          <w:sz w:val="20"/>
          <w:szCs w:val="20"/>
        </w:rPr>
      </w:pPr>
      <w:r w:rsidRPr="00884114">
        <w:rPr>
          <w:rFonts w:ascii="Arial" w:hAnsi="Arial"/>
          <w:sz w:val="20"/>
          <w:szCs w:val="20"/>
        </w:rPr>
        <w:t>1.1</w:t>
      </w:r>
      <w:r w:rsidRPr="00884114">
        <w:rPr>
          <w:rFonts w:ascii="Arial" w:hAnsi="Arial"/>
          <w:sz w:val="20"/>
          <w:szCs w:val="20"/>
        </w:rPr>
        <w:tab/>
        <w:t>Purpose</w:t>
      </w:r>
    </w:p>
    <w:p w14:paraId="10DEC61F" w14:textId="0C2B7060" w:rsidR="00F1429E" w:rsidRPr="00884114" w:rsidRDefault="00F1429E" w:rsidP="00F1429E">
      <w:pPr>
        <w:pStyle w:val="BodyText1"/>
        <w:rPr>
          <w:rFonts w:ascii="Arial" w:hAnsi="Arial" w:cs="Arial"/>
          <w:sz w:val="20"/>
          <w:szCs w:val="20"/>
        </w:rPr>
      </w:pPr>
      <w:r w:rsidRPr="00884114">
        <w:rPr>
          <w:rFonts w:ascii="Arial" w:hAnsi="Arial" w:cs="Arial"/>
          <w:sz w:val="20"/>
          <w:szCs w:val="20"/>
        </w:rPr>
        <w:t>This policy outlines the University of Melbourne Student Union’s (UMSU) approach to sponsorship arrangements, in regards to ethical measures. UMSU has a range of responsibilities to deliver programs and services to students, whilst producing events, which contribute to a vibrant campus culture. By seeking and receiving sponsorship, UMSU can provide additional resources with which to support specific activities or programs. In addition, the success of an event can be enhanced by sponsorship providing better student experiences and feedback.</w:t>
      </w:r>
    </w:p>
    <w:p w14:paraId="4D634DDB" w14:textId="77777777" w:rsidR="00F1429E" w:rsidRPr="00884114" w:rsidRDefault="00F1429E" w:rsidP="00F1429E">
      <w:pPr>
        <w:pStyle w:val="Heading3"/>
        <w:rPr>
          <w:rFonts w:ascii="Arial" w:hAnsi="Arial"/>
          <w:sz w:val="20"/>
          <w:szCs w:val="20"/>
        </w:rPr>
      </w:pPr>
      <w:r w:rsidRPr="00884114">
        <w:rPr>
          <w:rFonts w:ascii="Arial" w:hAnsi="Arial"/>
          <w:sz w:val="20"/>
          <w:szCs w:val="20"/>
        </w:rPr>
        <w:t>1.2</w:t>
      </w:r>
      <w:r w:rsidRPr="00884114">
        <w:rPr>
          <w:rFonts w:ascii="Arial" w:hAnsi="Arial"/>
          <w:sz w:val="20"/>
          <w:szCs w:val="20"/>
        </w:rPr>
        <w:tab/>
        <w:t>Preface</w:t>
      </w:r>
    </w:p>
    <w:p w14:paraId="75AEA60B" w14:textId="77777777" w:rsidR="00F1429E" w:rsidRPr="00884114" w:rsidRDefault="00F1429E" w:rsidP="00F1429E">
      <w:pPr>
        <w:pStyle w:val="BodyText1"/>
        <w:rPr>
          <w:rFonts w:ascii="Arial" w:hAnsi="Arial" w:cs="Arial"/>
          <w:sz w:val="20"/>
          <w:szCs w:val="20"/>
        </w:rPr>
      </w:pPr>
      <w:r w:rsidRPr="00884114">
        <w:rPr>
          <w:rFonts w:ascii="Arial" w:hAnsi="Arial" w:cs="Arial"/>
          <w:sz w:val="20"/>
          <w:szCs w:val="20"/>
        </w:rPr>
        <w:t>UMSU is committed to working with external organisations to increase the student experience and to achieve shared objectives and exposure. It is imperative that UMSU adheres to its organisational values of unionism, respect and ethics. UMSU actively seeks opportunities to work together with external organisations to achieve shared objectives. However, it is vital that we maintain our independence and do not allow external partnerships to bring the name of UMSU into disrepute.</w:t>
      </w:r>
    </w:p>
    <w:p w14:paraId="4824EBE2" w14:textId="77777777" w:rsidR="00F1429E" w:rsidRPr="00884114" w:rsidRDefault="00F1429E" w:rsidP="00F1429E">
      <w:pPr>
        <w:pStyle w:val="Heading3"/>
        <w:rPr>
          <w:rFonts w:ascii="Arial" w:hAnsi="Arial"/>
          <w:sz w:val="20"/>
          <w:szCs w:val="20"/>
        </w:rPr>
      </w:pPr>
      <w:r w:rsidRPr="00884114">
        <w:rPr>
          <w:rFonts w:ascii="Arial" w:hAnsi="Arial"/>
          <w:sz w:val="20"/>
          <w:szCs w:val="20"/>
        </w:rPr>
        <w:t>1.3</w:t>
      </w:r>
      <w:r w:rsidRPr="00884114">
        <w:rPr>
          <w:rFonts w:ascii="Arial" w:hAnsi="Arial"/>
          <w:sz w:val="20"/>
          <w:szCs w:val="20"/>
        </w:rPr>
        <w:tab/>
        <w:t>Scope</w:t>
      </w:r>
    </w:p>
    <w:p w14:paraId="4B7A088E" w14:textId="07756DAB" w:rsidR="00F1429E" w:rsidRPr="00884114" w:rsidRDefault="00F1429E" w:rsidP="00F1429E">
      <w:pPr>
        <w:pStyle w:val="BodyText1"/>
        <w:rPr>
          <w:rFonts w:ascii="Arial" w:hAnsi="Arial" w:cs="Arial"/>
          <w:sz w:val="20"/>
          <w:szCs w:val="20"/>
        </w:rPr>
      </w:pPr>
      <w:r w:rsidRPr="00884114">
        <w:rPr>
          <w:rFonts w:ascii="Arial" w:hAnsi="Arial" w:cs="Arial"/>
          <w:sz w:val="20"/>
          <w:szCs w:val="20"/>
        </w:rPr>
        <w:t>This Policy applies to all incoming</w:t>
      </w:r>
      <w:r w:rsidR="00884114" w:rsidRPr="00884114">
        <w:rPr>
          <w:rFonts w:ascii="Arial" w:hAnsi="Arial" w:cs="Arial"/>
          <w:sz w:val="20"/>
          <w:szCs w:val="20"/>
        </w:rPr>
        <w:t xml:space="preserve"> sponsorships received by UMSU.</w:t>
      </w:r>
    </w:p>
    <w:p w14:paraId="23A7060E" w14:textId="77777777" w:rsidR="00F1429E" w:rsidRPr="00884114" w:rsidRDefault="00F1429E" w:rsidP="00F1429E">
      <w:pPr>
        <w:pStyle w:val="BodyText1"/>
        <w:spacing w:after="120"/>
        <w:rPr>
          <w:rFonts w:ascii="Arial" w:hAnsi="Arial" w:cs="Arial"/>
          <w:sz w:val="20"/>
          <w:szCs w:val="20"/>
        </w:rPr>
      </w:pPr>
      <w:r w:rsidRPr="00884114">
        <w:rPr>
          <w:rFonts w:ascii="Arial" w:hAnsi="Arial" w:cs="Arial"/>
          <w:sz w:val="20"/>
          <w:szCs w:val="20"/>
        </w:rPr>
        <w:t xml:space="preserve">This </w:t>
      </w:r>
      <w:r w:rsidR="00E246E2" w:rsidRPr="00884114">
        <w:rPr>
          <w:rFonts w:ascii="Arial" w:hAnsi="Arial" w:cs="Arial"/>
          <w:sz w:val="20"/>
          <w:szCs w:val="20"/>
        </w:rPr>
        <w:t xml:space="preserve">Ethical </w:t>
      </w:r>
      <w:r w:rsidRPr="00884114">
        <w:rPr>
          <w:rFonts w:ascii="Arial" w:hAnsi="Arial" w:cs="Arial"/>
          <w:sz w:val="20"/>
          <w:szCs w:val="20"/>
        </w:rPr>
        <w:t>Sponsorship Policy outlines:</w:t>
      </w:r>
    </w:p>
    <w:p w14:paraId="59A01217" w14:textId="77777777" w:rsidR="00E246E2" w:rsidRPr="00884114" w:rsidRDefault="00E246E2" w:rsidP="00F1429E">
      <w:pPr>
        <w:pStyle w:val="ListBullet2"/>
        <w:rPr>
          <w:rFonts w:ascii="Arial" w:hAnsi="Arial" w:cs="Arial"/>
          <w:sz w:val="20"/>
          <w:szCs w:val="20"/>
        </w:rPr>
      </w:pPr>
      <w:r w:rsidRPr="00884114">
        <w:rPr>
          <w:rFonts w:ascii="Arial" w:hAnsi="Arial" w:cs="Arial"/>
          <w:sz w:val="20"/>
          <w:szCs w:val="20"/>
        </w:rPr>
        <w:t>The criteria to be approved as a sponsor;</w:t>
      </w:r>
    </w:p>
    <w:p w14:paraId="6CE2CF60" w14:textId="77777777" w:rsidR="00E246E2" w:rsidRPr="00884114" w:rsidRDefault="00E246E2" w:rsidP="00F1429E">
      <w:pPr>
        <w:pStyle w:val="ListBullet2"/>
        <w:rPr>
          <w:rFonts w:ascii="Arial" w:hAnsi="Arial" w:cs="Arial"/>
          <w:sz w:val="20"/>
          <w:szCs w:val="20"/>
        </w:rPr>
      </w:pPr>
      <w:r w:rsidRPr="00884114">
        <w:rPr>
          <w:rFonts w:ascii="Arial" w:hAnsi="Arial" w:cs="Arial"/>
          <w:sz w:val="20"/>
          <w:szCs w:val="20"/>
        </w:rPr>
        <w:t>Benefits of being a sponsor with UMSU;</w:t>
      </w:r>
    </w:p>
    <w:p w14:paraId="543A799B" w14:textId="77777777" w:rsidR="00F1429E" w:rsidRPr="00884114" w:rsidRDefault="00EC0DA0" w:rsidP="00F1429E">
      <w:pPr>
        <w:pStyle w:val="ListBullet2"/>
        <w:rPr>
          <w:rFonts w:ascii="Arial" w:hAnsi="Arial" w:cs="Arial"/>
          <w:sz w:val="20"/>
          <w:szCs w:val="20"/>
        </w:rPr>
      </w:pPr>
      <w:r w:rsidRPr="00884114">
        <w:rPr>
          <w:rFonts w:ascii="Arial" w:hAnsi="Arial" w:cs="Arial"/>
          <w:sz w:val="20"/>
          <w:szCs w:val="20"/>
        </w:rPr>
        <w:t xml:space="preserve">What sponsorships UMSU </w:t>
      </w:r>
      <w:r w:rsidR="00F1429E" w:rsidRPr="00884114">
        <w:rPr>
          <w:rFonts w:ascii="Arial" w:hAnsi="Arial" w:cs="Arial"/>
          <w:sz w:val="20"/>
          <w:szCs w:val="20"/>
        </w:rPr>
        <w:t>will not undertake;</w:t>
      </w:r>
    </w:p>
    <w:p w14:paraId="62580028" w14:textId="77777777" w:rsidR="00F1429E" w:rsidRPr="00884114" w:rsidRDefault="00EC0DA0" w:rsidP="00F1429E">
      <w:pPr>
        <w:pStyle w:val="ListBullet2"/>
        <w:rPr>
          <w:rFonts w:ascii="Arial" w:hAnsi="Arial" w:cs="Arial"/>
          <w:sz w:val="20"/>
          <w:szCs w:val="20"/>
        </w:rPr>
      </w:pPr>
      <w:r w:rsidRPr="00884114">
        <w:rPr>
          <w:rFonts w:ascii="Arial" w:hAnsi="Arial" w:cs="Arial"/>
          <w:sz w:val="20"/>
          <w:szCs w:val="20"/>
        </w:rPr>
        <w:t>T</w:t>
      </w:r>
      <w:r w:rsidR="00F1429E" w:rsidRPr="00884114">
        <w:rPr>
          <w:rFonts w:ascii="Arial" w:hAnsi="Arial" w:cs="Arial"/>
          <w:sz w:val="20"/>
          <w:szCs w:val="20"/>
        </w:rPr>
        <w:t xml:space="preserve">he responsibilities of all parties involved in a sponsorship arrangement in order to ensure there is neither conflict of interest nor negative impact on </w:t>
      </w:r>
      <w:r w:rsidR="00E246E2" w:rsidRPr="00884114">
        <w:rPr>
          <w:rFonts w:ascii="Arial" w:hAnsi="Arial" w:cs="Arial"/>
          <w:sz w:val="20"/>
          <w:szCs w:val="20"/>
        </w:rPr>
        <w:t>UMSU’s</w:t>
      </w:r>
      <w:r w:rsidR="00F1429E" w:rsidRPr="00884114">
        <w:rPr>
          <w:rFonts w:ascii="Arial" w:hAnsi="Arial" w:cs="Arial"/>
          <w:sz w:val="20"/>
          <w:szCs w:val="20"/>
        </w:rPr>
        <w:t xml:space="preserve"> reputation or probity;</w:t>
      </w:r>
    </w:p>
    <w:p w14:paraId="650AD7FE" w14:textId="77777777" w:rsidR="00F1429E" w:rsidRPr="00884114" w:rsidRDefault="00E246E2" w:rsidP="00F1429E">
      <w:pPr>
        <w:pStyle w:val="ListBullet2"/>
        <w:rPr>
          <w:rFonts w:ascii="Arial" w:hAnsi="Arial" w:cs="Arial"/>
          <w:sz w:val="20"/>
          <w:szCs w:val="20"/>
        </w:rPr>
      </w:pPr>
      <w:r w:rsidRPr="00884114">
        <w:rPr>
          <w:rFonts w:ascii="Arial" w:hAnsi="Arial" w:cs="Arial"/>
          <w:sz w:val="20"/>
          <w:szCs w:val="20"/>
        </w:rPr>
        <w:t>Transparency of registered sponsors;</w:t>
      </w:r>
    </w:p>
    <w:p w14:paraId="6C0D26D4" w14:textId="77777777" w:rsidR="00F1429E" w:rsidRPr="00884114" w:rsidRDefault="00EC0DA0" w:rsidP="00F1429E">
      <w:pPr>
        <w:pStyle w:val="ListBullet2"/>
        <w:rPr>
          <w:rFonts w:ascii="Arial" w:hAnsi="Arial" w:cs="Arial"/>
          <w:sz w:val="20"/>
          <w:szCs w:val="20"/>
        </w:rPr>
      </w:pPr>
      <w:r w:rsidRPr="00884114">
        <w:rPr>
          <w:rFonts w:ascii="Arial" w:hAnsi="Arial" w:cs="Arial"/>
          <w:sz w:val="20"/>
          <w:szCs w:val="20"/>
        </w:rPr>
        <w:t>T</w:t>
      </w:r>
      <w:r w:rsidR="00F1429E" w:rsidRPr="00884114">
        <w:rPr>
          <w:rFonts w:ascii="Arial" w:hAnsi="Arial" w:cs="Arial"/>
          <w:sz w:val="20"/>
          <w:szCs w:val="20"/>
        </w:rPr>
        <w:t xml:space="preserve">he sponsorship approval </w:t>
      </w:r>
      <w:r w:rsidR="00E246E2" w:rsidRPr="00884114">
        <w:rPr>
          <w:rFonts w:ascii="Arial" w:hAnsi="Arial" w:cs="Arial"/>
          <w:sz w:val="20"/>
          <w:szCs w:val="20"/>
        </w:rPr>
        <w:t xml:space="preserve">and rejection </w:t>
      </w:r>
      <w:r w:rsidR="00F1429E" w:rsidRPr="00884114">
        <w:rPr>
          <w:rFonts w:ascii="Arial" w:hAnsi="Arial" w:cs="Arial"/>
          <w:sz w:val="20"/>
          <w:szCs w:val="20"/>
        </w:rPr>
        <w:t>process.</w:t>
      </w:r>
    </w:p>
    <w:p w14:paraId="4F978102" w14:textId="77777777" w:rsidR="00F1429E" w:rsidRPr="00884114" w:rsidRDefault="00F1429E" w:rsidP="00F1429E">
      <w:pPr>
        <w:pStyle w:val="Heading3"/>
        <w:rPr>
          <w:rFonts w:ascii="Arial" w:hAnsi="Arial"/>
          <w:sz w:val="20"/>
          <w:szCs w:val="20"/>
        </w:rPr>
      </w:pPr>
      <w:r w:rsidRPr="00884114">
        <w:rPr>
          <w:rFonts w:ascii="Arial" w:hAnsi="Arial"/>
          <w:sz w:val="20"/>
          <w:szCs w:val="20"/>
        </w:rPr>
        <w:t>1.4</w:t>
      </w:r>
      <w:r w:rsidRPr="00884114">
        <w:rPr>
          <w:rFonts w:ascii="Arial" w:hAnsi="Arial"/>
          <w:sz w:val="20"/>
          <w:szCs w:val="20"/>
        </w:rPr>
        <w:tab/>
        <w:t>Definitions</w:t>
      </w:r>
    </w:p>
    <w:p w14:paraId="023D1C72" w14:textId="6C728741" w:rsidR="00EC0DA0" w:rsidRPr="00884114" w:rsidRDefault="00EC0DA0" w:rsidP="00EC0DA0">
      <w:pPr>
        <w:spacing w:before="60" w:after="60"/>
        <w:rPr>
          <w:rFonts w:ascii="Arial" w:hAnsi="Arial" w:cs="Arial"/>
          <w:sz w:val="20"/>
          <w:szCs w:val="20"/>
        </w:rPr>
      </w:pPr>
      <w:r w:rsidRPr="00884114">
        <w:rPr>
          <w:rFonts w:ascii="Arial" w:hAnsi="Arial" w:cs="Arial"/>
          <w:sz w:val="20"/>
          <w:szCs w:val="20"/>
        </w:rPr>
        <w:t>Sponsorship - A commercial arrangement in which a sponsor provides a cash or in-kind contribution to support an activity in return for certain specified benefits.</w:t>
      </w:r>
    </w:p>
    <w:p w14:paraId="00BBC706" w14:textId="68465ADE" w:rsidR="00884114" w:rsidRPr="00884114" w:rsidRDefault="00884114" w:rsidP="00EC0DA0">
      <w:pPr>
        <w:spacing w:before="60" w:after="60"/>
        <w:rPr>
          <w:rFonts w:ascii="Arial" w:hAnsi="Arial" w:cs="Arial"/>
          <w:sz w:val="20"/>
          <w:szCs w:val="20"/>
        </w:rPr>
      </w:pPr>
      <w:r w:rsidRPr="00884114">
        <w:rPr>
          <w:rFonts w:ascii="Arial" w:hAnsi="Arial" w:cs="Arial"/>
          <w:sz w:val="20"/>
          <w:szCs w:val="20"/>
        </w:rPr>
        <w:t>Sponsorship can come in two forms:</w:t>
      </w:r>
    </w:p>
    <w:p w14:paraId="496D784C" w14:textId="4D31DF59" w:rsidR="00884114" w:rsidRPr="00884114" w:rsidRDefault="00884114" w:rsidP="00884114">
      <w:pPr>
        <w:pStyle w:val="ListParagraph"/>
        <w:numPr>
          <w:ilvl w:val="0"/>
          <w:numId w:val="12"/>
        </w:numPr>
        <w:spacing w:after="160" w:line="259" w:lineRule="auto"/>
        <w:rPr>
          <w:rFonts w:ascii="Arial" w:hAnsi="Arial" w:cs="Arial"/>
          <w:sz w:val="20"/>
          <w:szCs w:val="20"/>
        </w:rPr>
      </w:pPr>
      <w:r w:rsidRPr="00884114">
        <w:rPr>
          <w:rStyle w:val="Strong"/>
          <w:rFonts w:ascii="Arial" w:hAnsi="Arial" w:cs="Arial"/>
          <w:color w:val="333333"/>
          <w:sz w:val="20"/>
          <w:szCs w:val="20"/>
        </w:rPr>
        <w:t>In-Kind sponsorship</w:t>
      </w:r>
      <w:r w:rsidRPr="00884114">
        <w:rPr>
          <w:rFonts w:ascii="Arial" w:hAnsi="Arial" w:cs="Arial"/>
          <w:sz w:val="20"/>
          <w:szCs w:val="20"/>
        </w:rPr>
        <w:t xml:space="preserve">, where the sponsor will provide you with a donation of sorts for use in your event, this can include items like food for a </w:t>
      </w:r>
      <w:r w:rsidRPr="00884114">
        <w:rPr>
          <w:rFonts w:ascii="Arial" w:hAnsi="Arial" w:cs="Arial"/>
          <w:sz w:val="20"/>
          <w:szCs w:val="20"/>
        </w:rPr>
        <w:t>BBQ</w:t>
      </w:r>
      <w:r w:rsidRPr="00884114">
        <w:rPr>
          <w:rFonts w:ascii="Arial" w:hAnsi="Arial" w:cs="Arial"/>
          <w:sz w:val="20"/>
          <w:szCs w:val="20"/>
        </w:rPr>
        <w:t>, drinks for an opening night exhibition or printing your program/flyers.</w:t>
      </w:r>
    </w:p>
    <w:p w14:paraId="6E18D342" w14:textId="3C3FFE44" w:rsidR="00884114" w:rsidRPr="00884114" w:rsidRDefault="00884114" w:rsidP="00884114">
      <w:pPr>
        <w:pStyle w:val="ListParagraph"/>
        <w:numPr>
          <w:ilvl w:val="0"/>
          <w:numId w:val="12"/>
        </w:numPr>
        <w:spacing w:after="160" w:line="259" w:lineRule="auto"/>
        <w:rPr>
          <w:rFonts w:ascii="Arial" w:hAnsi="Arial" w:cs="Arial"/>
          <w:sz w:val="20"/>
          <w:szCs w:val="20"/>
        </w:rPr>
      </w:pPr>
      <w:r w:rsidRPr="00884114">
        <w:rPr>
          <w:rStyle w:val="Strong"/>
          <w:rFonts w:ascii="Arial" w:hAnsi="Arial" w:cs="Arial"/>
          <w:color w:val="333333"/>
          <w:sz w:val="20"/>
          <w:szCs w:val="20"/>
        </w:rPr>
        <w:t>Monetary</w:t>
      </w:r>
      <w:r w:rsidRPr="00884114">
        <w:rPr>
          <w:rFonts w:ascii="Arial" w:hAnsi="Arial" w:cs="Arial"/>
          <w:sz w:val="20"/>
          <w:szCs w:val="20"/>
        </w:rPr>
        <w:t>, where a sponsor will give you a cash donation to enable you to use this donation for items you may require.</w:t>
      </w:r>
    </w:p>
    <w:p w14:paraId="7D78F868" w14:textId="77777777" w:rsidR="00EC0DA0" w:rsidRPr="00884114" w:rsidRDefault="00EC0DA0" w:rsidP="00EC0DA0">
      <w:pPr>
        <w:spacing w:before="120" w:after="60"/>
        <w:rPr>
          <w:rFonts w:ascii="Arial" w:hAnsi="Arial" w:cs="Arial"/>
          <w:sz w:val="20"/>
          <w:szCs w:val="20"/>
        </w:rPr>
      </w:pPr>
      <w:r w:rsidRPr="00884114">
        <w:rPr>
          <w:rFonts w:ascii="Arial" w:hAnsi="Arial" w:cs="Arial"/>
          <w:sz w:val="20"/>
          <w:szCs w:val="20"/>
        </w:rPr>
        <w:t>Sponsorship does not include:</w:t>
      </w:r>
    </w:p>
    <w:p w14:paraId="24DEBA6D" w14:textId="77777777" w:rsidR="00EC0DA0" w:rsidRPr="00884114" w:rsidRDefault="00EC0DA0" w:rsidP="00EC0DA0">
      <w:pPr>
        <w:pStyle w:val="ListBullet2"/>
        <w:rPr>
          <w:rFonts w:ascii="Arial" w:hAnsi="Arial" w:cs="Arial"/>
          <w:sz w:val="20"/>
          <w:szCs w:val="20"/>
        </w:rPr>
      </w:pPr>
      <w:r w:rsidRPr="00884114">
        <w:rPr>
          <w:rFonts w:ascii="Arial" w:hAnsi="Arial" w:cs="Arial"/>
          <w:sz w:val="20"/>
          <w:szCs w:val="20"/>
        </w:rPr>
        <w:t>The selling of advertising space;</w:t>
      </w:r>
    </w:p>
    <w:p w14:paraId="0FA2AFC2" w14:textId="77777777" w:rsidR="00EC0DA0" w:rsidRPr="00884114" w:rsidRDefault="00EC0DA0" w:rsidP="00EC0DA0">
      <w:pPr>
        <w:pStyle w:val="ListBullet2"/>
        <w:rPr>
          <w:rFonts w:ascii="Arial" w:hAnsi="Arial" w:cs="Arial"/>
          <w:sz w:val="20"/>
          <w:szCs w:val="20"/>
        </w:rPr>
      </w:pPr>
      <w:r w:rsidRPr="00884114">
        <w:rPr>
          <w:rFonts w:ascii="Arial" w:hAnsi="Arial" w:cs="Arial"/>
          <w:sz w:val="20"/>
          <w:szCs w:val="20"/>
        </w:rPr>
        <w:t>Joint ventures;</w:t>
      </w:r>
    </w:p>
    <w:p w14:paraId="6F3D55E1" w14:textId="77777777" w:rsidR="00EC0DA0" w:rsidRPr="00884114" w:rsidRDefault="00EC0DA0" w:rsidP="00EC0DA0">
      <w:pPr>
        <w:pStyle w:val="ListBullet2"/>
        <w:rPr>
          <w:rFonts w:ascii="Arial" w:hAnsi="Arial" w:cs="Arial"/>
          <w:sz w:val="20"/>
          <w:szCs w:val="20"/>
        </w:rPr>
      </w:pPr>
      <w:r w:rsidRPr="00884114">
        <w:rPr>
          <w:rFonts w:ascii="Arial" w:hAnsi="Arial" w:cs="Arial"/>
          <w:sz w:val="20"/>
          <w:szCs w:val="20"/>
        </w:rPr>
        <w:t>Consultancies; and</w:t>
      </w:r>
    </w:p>
    <w:p w14:paraId="1F147F9E" w14:textId="3EFCEC26" w:rsidR="00EC0DA0" w:rsidRPr="00884114" w:rsidRDefault="00EC0DA0" w:rsidP="00EC0DA0">
      <w:pPr>
        <w:pStyle w:val="ListBullet2"/>
        <w:rPr>
          <w:rFonts w:ascii="Arial" w:hAnsi="Arial" w:cs="Arial"/>
          <w:sz w:val="20"/>
          <w:szCs w:val="20"/>
        </w:rPr>
      </w:pPr>
      <w:r w:rsidRPr="00884114">
        <w:rPr>
          <w:rFonts w:ascii="Arial" w:hAnsi="Arial" w:cs="Arial"/>
          <w:sz w:val="20"/>
          <w:szCs w:val="20"/>
        </w:rPr>
        <w:t>Unconditional gifts, donations, bequests or endowments.</w:t>
      </w:r>
    </w:p>
    <w:p w14:paraId="74ED9C9D" w14:textId="02B03672" w:rsidR="00884114" w:rsidRPr="00884114" w:rsidRDefault="00884114" w:rsidP="00884114">
      <w:pPr>
        <w:pStyle w:val="ListBullet2"/>
        <w:numPr>
          <w:ilvl w:val="0"/>
          <w:numId w:val="0"/>
        </w:numPr>
        <w:rPr>
          <w:rFonts w:ascii="Arial" w:hAnsi="Arial" w:cs="Arial"/>
          <w:sz w:val="20"/>
          <w:szCs w:val="20"/>
        </w:rPr>
      </w:pPr>
    </w:p>
    <w:p w14:paraId="3D255F2C" w14:textId="0206A9B7" w:rsidR="00884114" w:rsidRPr="00884114" w:rsidRDefault="00884114" w:rsidP="00884114">
      <w:pPr>
        <w:pStyle w:val="ListBullet2"/>
        <w:numPr>
          <w:ilvl w:val="0"/>
          <w:numId w:val="0"/>
        </w:numPr>
        <w:rPr>
          <w:rFonts w:ascii="Arial" w:hAnsi="Arial" w:cs="Arial"/>
          <w:sz w:val="20"/>
          <w:szCs w:val="20"/>
        </w:rPr>
      </w:pPr>
      <w:r w:rsidRPr="00884114">
        <w:rPr>
          <w:rFonts w:ascii="Arial" w:hAnsi="Arial" w:cs="Arial"/>
          <w:sz w:val="20"/>
          <w:szCs w:val="20"/>
        </w:rPr>
        <w:t>Events in an UMSU context can include;</w:t>
      </w:r>
    </w:p>
    <w:p w14:paraId="0D8F7E5A" w14:textId="21436F90" w:rsidR="00884114" w:rsidRPr="00884114" w:rsidRDefault="00884114" w:rsidP="00884114">
      <w:pPr>
        <w:pStyle w:val="ListParagraph"/>
        <w:numPr>
          <w:ilvl w:val="0"/>
          <w:numId w:val="11"/>
        </w:numPr>
        <w:spacing w:after="160" w:line="259" w:lineRule="auto"/>
        <w:rPr>
          <w:rFonts w:ascii="Arial" w:hAnsi="Arial" w:cs="Arial"/>
          <w:sz w:val="20"/>
          <w:szCs w:val="20"/>
        </w:rPr>
      </w:pPr>
      <w:r w:rsidRPr="00884114">
        <w:rPr>
          <w:rFonts w:ascii="Arial" w:hAnsi="Arial" w:cs="Arial"/>
          <w:sz w:val="20"/>
          <w:szCs w:val="20"/>
        </w:rPr>
        <w:t>Big Events (SummerFest, Member’s Weeks)</w:t>
      </w:r>
    </w:p>
    <w:p w14:paraId="331BA50E" w14:textId="259F4692" w:rsidR="00884114" w:rsidRPr="00884114" w:rsidRDefault="00884114" w:rsidP="00884114">
      <w:pPr>
        <w:pStyle w:val="ListParagraph"/>
        <w:numPr>
          <w:ilvl w:val="0"/>
          <w:numId w:val="11"/>
        </w:numPr>
        <w:spacing w:after="160" w:line="259" w:lineRule="auto"/>
        <w:rPr>
          <w:rFonts w:ascii="Arial" w:hAnsi="Arial" w:cs="Arial"/>
          <w:sz w:val="20"/>
          <w:szCs w:val="20"/>
        </w:rPr>
      </w:pPr>
      <w:r w:rsidRPr="00884114">
        <w:rPr>
          <w:rFonts w:ascii="Arial" w:hAnsi="Arial" w:cs="Arial"/>
          <w:sz w:val="20"/>
          <w:szCs w:val="20"/>
        </w:rPr>
        <w:t>Departmental events</w:t>
      </w:r>
    </w:p>
    <w:p w14:paraId="54EF0010" w14:textId="77777777" w:rsidR="00884114" w:rsidRPr="00884114" w:rsidRDefault="00884114" w:rsidP="00884114">
      <w:pPr>
        <w:pStyle w:val="ListParagraph"/>
        <w:numPr>
          <w:ilvl w:val="0"/>
          <w:numId w:val="11"/>
        </w:numPr>
        <w:spacing w:after="160" w:line="259" w:lineRule="auto"/>
        <w:rPr>
          <w:rFonts w:ascii="Arial" w:hAnsi="Arial" w:cs="Arial"/>
          <w:sz w:val="20"/>
          <w:szCs w:val="20"/>
        </w:rPr>
      </w:pPr>
      <w:r w:rsidRPr="00884114">
        <w:rPr>
          <w:rFonts w:ascii="Arial" w:hAnsi="Arial" w:cs="Arial"/>
          <w:sz w:val="20"/>
          <w:szCs w:val="20"/>
        </w:rPr>
        <w:t>VCE Summer School</w:t>
      </w:r>
    </w:p>
    <w:p w14:paraId="6FE23695" w14:textId="77777777" w:rsidR="00884114" w:rsidRPr="00884114" w:rsidRDefault="00884114" w:rsidP="00884114">
      <w:pPr>
        <w:pStyle w:val="ListParagraph"/>
        <w:numPr>
          <w:ilvl w:val="0"/>
          <w:numId w:val="11"/>
        </w:numPr>
        <w:spacing w:after="160" w:line="259" w:lineRule="auto"/>
        <w:rPr>
          <w:rFonts w:ascii="Arial" w:hAnsi="Arial" w:cs="Arial"/>
          <w:sz w:val="20"/>
          <w:szCs w:val="20"/>
        </w:rPr>
      </w:pPr>
      <w:r w:rsidRPr="00884114">
        <w:rPr>
          <w:rFonts w:ascii="Arial" w:hAnsi="Arial" w:cs="Arial"/>
          <w:sz w:val="20"/>
          <w:szCs w:val="20"/>
        </w:rPr>
        <w:t>Union House Theatre opening nights</w:t>
      </w:r>
    </w:p>
    <w:p w14:paraId="5454EAFD" w14:textId="77777777" w:rsidR="00884114" w:rsidRPr="00884114" w:rsidRDefault="00884114" w:rsidP="00884114">
      <w:pPr>
        <w:pStyle w:val="ListParagraph"/>
        <w:numPr>
          <w:ilvl w:val="0"/>
          <w:numId w:val="11"/>
        </w:numPr>
        <w:spacing w:after="160" w:line="259" w:lineRule="auto"/>
        <w:rPr>
          <w:rFonts w:ascii="Arial" w:hAnsi="Arial" w:cs="Arial"/>
          <w:sz w:val="20"/>
          <w:szCs w:val="20"/>
        </w:rPr>
      </w:pPr>
      <w:r w:rsidRPr="00884114">
        <w:rPr>
          <w:rFonts w:ascii="Arial" w:hAnsi="Arial" w:cs="Arial"/>
          <w:sz w:val="20"/>
          <w:szCs w:val="20"/>
        </w:rPr>
        <w:lastRenderedPageBreak/>
        <w:t>George Paton Gallery opening exhibitions</w:t>
      </w:r>
    </w:p>
    <w:p w14:paraId="54A98CD3" w14:textId="1A82A6BD" w:rsidR="00884114" w:rsidRPr="00884114" w:rsidRDefault="00884114" w:rsidP="00884114">
      <w:pPr>
        <w:pStyle w:val="ListParagraph"/>
        <w:numPr>
          <w:ilvl w:val="0"/>
          <w:numId w:val="11"/>
        </w:numPr>
        <w:spacing w:after="160" w:line="259" w:lineRule="auto"/>
        <w:rPr>
          <w:rFonts w:ascii="Arial" w:hAnsi="Arial" w:cs="Arial"/>
          <w:sz w:val="20"/>
          <w:szCs w:val="20"/>
        </w:rPr>
      </w:pPr>
      <w:r w:rsidRPr="00884114">
        <w:rPr>
          <w:rFonts w:ascii="Arial" w:hAnsi="Arial" w:cs="Arial"/>
          <w:sz w:val="20"/>
          <w:szCs w:val="20"/>
        </w:rPr>
        <w:t>Mudfest</w:t>
      </w:r>
    </w:p>
    <w:p w14:paraId="70709302" w14:textId="77777777" w:rsidR="00F1429E" w:rsidRPr="00884114" w:rsidRDefault="00F1429E" w:rsidP="00F1429E">
      <w:pPr>
        <w:pStyle w:val="Heading2"/>
        <w:rPr>
          <w:rFonts w:ascii="Arial" w:hAnsi="Arial"/>
          <w:szCs w:val="20"/>
        </w:rPr>
      </w:pPr>
      <w:r w:rsidRPr="00884114">
        <w:rPr>
          <w:rFonts w:ascii="Arial" w:hAnsi="Arial"/>
          <w:szCs w:val="20"/>
        </w:rPr>
        <w:t>2.0</w:t>
      </w:r>
      <w:r w:rsidRPr="00884114">
        <w:rPr>
          <w:rFonts w:ascii="Arial" w:hAnsi="Arial"/>
          <w:szCs w:val="20"/>
        </w:rPr>
        <w:tab/>
        <w:t>Policy</w:t>
      </w:r>
    </w:p>
    <w:p w14:paraId="29C49FED" w14:textId="77777777" w:rsidR="00F1429E" w:rsidRPr="00884114" w:rsidRDefault="00F1429E" w:rsidP="00F1429E">
      <w:pPr>
        <w:pStyle w:val="Heading3"/>
        <w:rPr>
          <w:rFonts w:ascii="Arial" w:hAnsi="Arial"/>
          <w:sz w:val="20"/>
          <w:szCs w:val="20"/>
        </w:rPr>
      </w:pPr>
      <w:r w:rsidRPr="00884114">
        <w:rPr>
          <w:rFonts w:ascii="Arial" w:hAnsi="Arial"/>
          <w:sz w:val="20"/>
          <w:szCs w:val="20"/>
        </w:rPr>
        <w:t>2.1</w:t>
      </w:r>
      <w:r w:rsidRPr="00884114">
        <w:rPr>
          <w:rFonts w:ascii="Arial" w:hAnsi="Arial"/>
          <w:sz w:val="20"/>
          <w:szCs w:val="20"/>
        </w:rPr>
        <w:tab/>
      </w:r>
      <w:r w:rsidR="001656D4" w:rsidRPr="00884114">
        <w:rPr>
          <w:rFonts w:ascii="Arial" w:hAnsi="Arial"/>
          <w:sz w:val="20"/>
          <w:szCs w:val="20"/>
        </w:rPr>
        <w:t>Approval criteria</w:t>
      </w:r>
    </w:p>
    <w:p w14:paraId="773805A9" w14:textId="77777777" w:rsidR="00F1429E" w:rsidRPr="00884114" w:rsidRDefault="00F1429E" w:rsidP="00F1429E">
      <w:pPr>
        <w:pStyle w:val="BodyText1"/>
        <w:spacing w:after="120"/>
        <w:rPr>
          <w:rFonts w:ascii="Arial" w:hAnsi="Arial" w:cs="Arial"/>
          <w:sz w:val="20"/>
          <w:szCs w:val="20"/>
        </w:rPr>
      </w:pPr>
      <w:r w:rsidRPr="00884114">
        <w:rPr>
          <w:rFonts w:ascii="Arial" w:hAnsi="Arial" w:cs="Arial"/>
          <w:sz w:val="20"/>
          <w:szCs w:val="20"/>
        </w:rPr>
        <w:t xml:space="preserve">Any sponsorship arrangement that is offered or sought </w:t>
      </w:r>
      <w:r w:rsidR="00EC0DA0" w:rsidRPr="00884114">
        <w:rPr>
          <w:rFonts w:ascii="Arial" w:hAnsi="Arial" w:cs="Arial"/>
          <w:sz w:val="20"/>
          <w:szCs w:val="20"/>
        </w:rPr>
        <w:t>by UMSU</w:t>
      </w:r>
      <w:r w:rsidRPr="00884114">
        <w:rPr>
          <w:rFonts w:ascii="Arial" w:hAnsi="Arial" w:cs="Arial"/>
          <w:sz w:val="20"/>
          <w:szCs w:val="20"/>
        </w:rPr>
        <w:t xml:space="preserve"> must:</w:t>
      </w:r>
    </w:p>
    <w:p w14:paraId="3B3E17EF" w14:textId="77777777" w:rsidR="00F1429E" w:rsidRPr="00884114" w:rsidRDefault="00EC0DA0" w:rsidP="00F1429E">
      <w:pPr>
        <w:pStyle w:val="ListBullet2"/>
        <w:rPr>
          <w:rFonts w:ascii="Arial" w:hAnsi="Arial" w:cs="Arial"/>
          <w:sz w:val="20"/>
          <w:szCs w:val="20"/>
        </w:rPr>
      </w:pPr>
      <w:r w:rsidRPr="00884114">
        <w:rPr>
          <w:rFonts w:ascii="Arial" w:hAnsi="Arial" w:cs="Arial"/>
          <w:sz w:val="20"/>
          <w:szCs w:val="20"/>
        </w:rPr>
        <w:t>B</w:t>
      </w:r>
      <w:r w:rsidR="00F1429E" w:rsidRPr="00884114">
        <w:rPr>
          <w:rFonts w:ascii="Arial" w:hAnsi="Arial" w:cs="Arial"/>
          <w:sz w:val="20"/>
          <w:szCs w:val="20"/>
        </w:rPr>
        <w:t xml:space="preserve">enefit </w:t>
      </w:r>
      <w:r w:rsidRPr="00884114">
        <w:rPr>
          <w:rFonts w:ascii="Arial" w:hAnsi="Arial" w:cs="Arial"/>
          <w:sz w:val="20"/>
          <w:szCs w:val="20"/>
        </w:rPr>
        <w:t>students;</w:t>
      </w:r>
    </w:p>
    <w:p w14:paraId="58290942" w14:textId="77777777" w:rsidR="00EC0DA0" w:rsidRPr="00884114" w:rsidRDefault="00EC0DA0" w:rsidP="00F1429E">
      <w:pPr>
        <w:pStyle w:val="ListBullet2"/>
        <w:rPr>
          <w:rFonts w:ascii="Arial" w:hAnsi="Arial" w:cs="Arial"/>
          <w:sz w:val="20"/>
          <w:szCs w:val="20"/>
        </w:rPr>
      </w:pPr>
      <w:r w:rsidRPr="00884114">
        <w:rPr>
          <w:rFonts w:ascii="Arial" w:hAnsi="Arial" w:cs="Arial"/>
          <w:sz w:val="20"/>
          <w:szCs w:val="20"/>
        </w:rPr>
        <w:t>Align with or directly share the organisational values of UMSU;</w:t>
      </w:r>
    </w:p>
    <w:p w14:paraId="39551639" w14:textId="3A203BB1" w:rsidR="00EC0DA0" w:rsidRPr="00884114" w:rsidRDefault="00EC0DA0" w:rsidP="00F1429E">
      <w:pPr>
        <w:pStyle w:val="ListBullet2"/>
        <w:rPr>
          <w:rFonts w:ascii="Arial" w:hAnsi="Arial" w:cs="Arial"/>
          <w:sz w:val="20"/>
          <w:szCs w:val="20"/>
        </w:rPr>
      </w:pPr>
      <w:r w:rsidRPr="00884114">
        <w:rPr>
          <w:rFonts w:ascii="Arial" w:hAnsi="Arial" w:cs="Arial"/>
          <w:sz w:val="20"/>
          <w:szCs w:val="20"/>
        </w:rPr>
        <w:t>Not fall under any of the avoidance criteria;</w:t>
      </w:r>
    </w:p>
    <w:p w14:paraId="019EDA3C" w14:textId="3846F938" w:rsidR="00884114" w:rsidRPr="00884114" w:rsidRDefault="00884114" w:rsidP="00F1429E">
      <w:pPr>
        <w:pStyle w:val="ListBullet2"/>
        <w:rPr>
          <w:rFonts w:ascii="Arial" w:hAnsi="Arial" w:cs="Arial"/>
          <w:sz w:val="20"/>
          <w:szCs w:val="20"/>
        </w:rPr>
      </w:pPr>
      <w:r w:rsidRPr="00884114">
        <w:rPr>
          <w:rFonts w:ascii="Arial" w:hAnsi="Arial" w:cs="Arial"/>
          <w:sz w:val="20"/>
          <w:szCs w:val="20"/>
        </w:rPr>
        <w:t>Not contradict UMSU’s Terms and Conditions</w:t>
      </w:r>
    </w:p>
    <w:p w14:paraId="10425C1B" w14:textId="77777777" w:rsidR="00F1429E" w:rsidRPr="00884114" w:rsidRDefault="00EC0DA0" w:rsidP="00F1429E">
      <w:pPr>
        <w:pStyle w:val="ListBullet2"/>
        <w:rPr>
          <w:rFonts w:ascii="Arial" w:hAnsi="Arial" w:cs="Arial"/>
          <w:sz w:val="20"/>
          <w:szCs w:val="20"/>
        </w:rPr>
      </w:pPr>
      <w:r w:rsidRPr="00884114">
        <w:rPr>
          <w:rFonts w:ascii="Arial" w:hAnsi="Arial" w:cs="Arial"/>
          <w:sz w:val="20"/>
          <w:szCs w:val="20"/>
        </w:rPr>
        <w:t>N</w:t>
      </w:r>
      <w:r w:rsidR="00F1429E" w:rsidRPr="00884114">
        <w:rPr>
          <w:rFonts w:ascii="Arial" w:hAnsi="Arial" w:cs="Arial"/>
          <w:sz w:val="20"/>
          <w:szCs w:val="20"/>
        </w:rPr>
        <w:t>ot create an actual or perceived conflict of interest; and</w:t>
      </w:r>
    </w:p>
    <w:p w14:paraId="5CD431A7" w14:textId="77777777" w:rsidR="00F1429E" w:rsidRPr="00884114" w:rsidRDefault="00EC0DA0" w:rsidP="00F1429E">
      <w:pPr>
        <w:pStyle w:val="ListBullet2"/>
        <w:rPr>
          <w:rFonts w:ascii="Arial" w:hAnsi="Arial" w:cs="Arial"/>
          <w:sz w:val="20"/>
          <w:szCs w:val="20"/>
        </w:rPr>
      </w:pPr>
      <w:r w:rsidRPr="00884114">
        <w:rPr>
          <w:rFonts w:ascii="Arial" w:hAnsi="Arial" w:cs="Arial"/>
          <w:sz w:val="20"/>
          <w:szCs w:val="20"/>
        </w:rPr>
        <w:t>Not fetter or interfere with UMSU’s constitution, regulations and policies</w:t>
      </w:r>
    </w:p>
    <w:p w14:paraId="5381B633" w14:textId="77777777" w:rsidR="00F1429E" w:rsidRPr="00884114" w:rsidRDefault="0090244A" w:rsidP="00F1429E">
      <w:pPr>
        <w:pStyle w:val="Heading3"/>
        <w:rPr>
          <w:rFonts w:ascii="Arial" w:hAnsi="Arial"/>
          <w:sz w:val="20"/>
          <w:szCs w:val="20"/>
        </w:rPr>
      </w:pPr>
      <w:r w:rsidRPr="00884114">
        <w:rPr>
          <w:rFonts w:ascii="Arial" w:hAnsi="Arial"/>
          <w:sz w:val="20"/>
          <w:szCs w:val="20"/>
        </w:rPr>
        <w:t>2.2</w:t>
      </w:r>
      <w:r w:rsidR="00F1429E" w:rsidRPr="00884114">
        <w:rPr>
          <w:rFonts w:ascii="Arial" w:hAnsi="Arial"/>
          <w:sz w:val="20"/>
          <w:szCs w:val="20"/>
        </w:rPr>
        <w:tab/>
        <w:t>Benefits for sponsors</w:t>
      </w:r>
    </w:p>
    <w:p w14:paraId="323796E6" w14:textId="77777777" w:rsidR="00F1429E" w:rsidRPr="00884114" w:rsidRDefault="00F1429E" w:rsidP="00F1429E">
      <w:pPr>
        <w:pStyle w:val="BodyText1"/>
        <w:rPr>
          <w:rFonts w:ascii="Arial" w:hAnsi="Arial" w:cs="Arial"/>
          <w:sz w:val="20"/>
          <w:szCs w:val="20"/>
        </w:rPr>
      </w:pPr>
      <w:r w:rsidRPr="00884114">
        <w:rPr>
          <w:rFonts w:ascii="Arial" w:hAnsi="Arial" w:cs="Arial"/>
          <w:sz w:val="20"/>
          <w:szCs w:val="20"/>
        </w:rPr>
        <w:t>The pr</w:t>
      </w:r>
      <w:r w:rsidR="008C48D3" w:rsidRPr="00884114">
        <w:rPr>
          <w:rFonts w:ascii="Arial" w:hAnsi="Arial" w:cs="Arial"/>
          <w:sz w:val="20"/>
          <w:szCs w:val="20"/>
        </w:rPr>
        <w:t>imary benefit for Sponsors is to reach the target audience of students.</w:t>
      </w:r>
    </w:p>
    <w:p w14:paraId="19A4BD44" w14:textId="77777777" w:rsidR="00F1429E" w:rsidRPr="00884114" w:rsidRDefault="00F1429E" w:rsidP="00F1429E">
      <w:pPr>
        <w:pStyle w:val="BodyText1"/>
        <w:spacing w:after="120"/>
        <w:rPr>
          <w:rFonts w:ascii="Arial" w:hAnsi="Arial" w:cs="Arial"/>
          <w:sz w:val="20"/>
          <w:szCs w:val="20"/>
        </w:rPr>
      </w:pPr>
      <w:r w:rsidRPr="00884114">
        <w:rPr>
          <w:rFonts w:ascii="Arial" w:hAnsi="Arial" w:cs="Arial"/>
          <w:sz w:val="20"/>
          <w:szCs w:val="20"/>
        </w:rPr>
        <w:t>Entitlements include, but are not limited to:</w:t>
      </w:r>
    </w:p>
    <w:p w14:paraId="5FFD86A9" w14:textId="77777777" w:rsidR="00F1429E" w:rsidRPr="00884114" w:rsidRDefault="008C48D3" w:rsidP="00F1429E">
      <w:pPr>
        <w:pStyle w:val="ListBullet2"/>
        <w:numPr>
          <w:ilvl w:val="0"/>
          <w:numId w:val="3"/>
        </w:numPr>
        <w:tabs>
          <w:tab w:val="clear" w:pos="720"/>
          <w:tab w:val="num" w:pos="900"/>
        </w:tabs>
        <w:spacing w:after="120"/>
        <w:ind w:left="900"/>
        <w:rPr>
          <w:rFonts w:ascii="Arial" w:hAnsi="Arial" w:cs="Arial"/>
          <w:sz w:val="20"/>
          <w:szCs w:val="20"/>
        </w:rPr>
      </w:pPr>
      <w:r w:rsidRPr="00884114">
        <w:rPr>
          <w:rFonts w:ascii="Arial" w:hAnsi="Arial" w:cs="Arial"/>
          <w:sz w:val="20"/>
          <w:szCs w:val="20"/>
        </w:rPr>
        <w:t>Licence to use UMSU’s</w:t>
      </w:r>
      <w:r w:rsidR="00F1429E" w:rsidRPr="00884114">
        <w:rPr>
          <w:rFonts w:ascii="Arial" w:hAnsi="Arial" w:cs="Arial"/>
          <w:sz w:val="20"/>
          <w:szCs w:val="20"/>
        </w:rPr>
        <w:t xml:space="preserve"> </w:t>
      </w:r>
      <w:r w:rsidRPr="00884114">
        <w:rPr>
          <w:rFonts w:ascii="Arial" w:hAnsi="Arial" w:cs="Arial"/>
          <w:sz w:val="20"/>
          <w:szCs w:val="20"/>
        </w:rPr>
        <w:t>branding</w:t>
      </w:r>
      <w:r w:rsidR="00F1429E" w:rsidRPr="00884114">
        <w:rPr>
          <w:rFonts w:ascii="Arial" w:hAnsi="Arial" w:cs="Arial"/>
          <w:sz w:val="20"/>
          <w:szCs w:val="20"/>
        </w:rPr>
        <w:t xml:space="preserve"> for the event such as logos, content and imagery;</w:t>
      </w:r>
    </w:p>
    <w:p w14:paraId="1C23DAA3" w14:textId="77777777" w:rsidR="00F1429E" w:rsidRPr="00884114" w:rsidRDefault="008C48D3" w:rsidP="00F1429E">
      <w:pPr>
        <w:pStyle w:val="ListBullet2"/>
        <w:numPr>
          <w:ilvl w:val="0"/>
          <w:numId w:val="3"/>
        </w:numPr>
        <w:tabs>
          <w:tab w:val="clear" w:pos="720"/>
          <w:tab w:val="num" w:pos="900"/>
        </w:tabs>
        <w:spacing w:after="120"/>
        <w:ind w:left="900"/>
        <w:rPr>
          <w:rFonts w:ascii="Arial" w:hAnsi="Arial" w:cs="Arial"/>
          <w:sz w:val="20"/>
          <w:szCs w:val="20"/>
        </w:rPr>
      </w:pPr>
      <w:r w:rsidRPr="00884114">
        <w:rPr>
          <w:rFonts w:ascii="Arial" w:hAnsi="Arial" w:cs="Arial"/>
          <w:sz w:val="20"/>
          <w:szCs w:val="20"/>
        </w:rPr>
        <w:t>E</w:t>
      </w:r>
      <w:r w:rsidR="00F1429E" w:rsidRPr="00884114">
        <w:rPr>
          <w:rFonts w:ascii="Arial" w:hAnsi="Arial" w:cs="Arial"/>
          <w:sz w:val="20"/>
          <w:szCs w:val="20"/>
        </w:rPr>
        <w:t>xposure at events through signage, access to floor space for activation and integration into the official event programme;</w:t>
      </w:r>
    </w:p>
    <w:p w14:paraId="26875F81" w14:textId="77777777" w:rsidR="00F1429E" w:rsidRPr="00884114" w:rsidRDefault="008C48D3" w:rsidP="00F1429E">
      <w:pPr>
        <w:pStyle w:val="ListBullet2"/>
        <w:numPr>
          <w:ilvl w:val="0"/>
          <w:numId w:val="3"/>
        </w:numPr>
        <w:tabs>
          <w:tab w:val="clear" w:pos="720"/>
          <w:tab w:val="num" w:pos="900"/>
        </w:tabs>
        <w:spacing w:after="120"/>
        <w:ind w:left="900"/>
        <w:rPr>
          <w:rFonts w:ascii="Arial" w:hAnsi="Arial" w:cs="Arial"/>
          <w:sz w:val="20"/>
          <w:szCs w:val="20"/>
        </w:rPr>
      </w:pPr>
      <w:r w:rsidRPr="00884114">
        <w:rPr>
          <w:rFonts w:ascii="Arial" w:hAnsi="Arial" w:cs="Arial"/>
          <w:sz w:val="20"/>
          <w:szCs w:val="20"/>
        </w:rPr>
        <w:t>O</w:t>
      </w:r>
      <w:r w:rsidR="00F1429E" w:rsidRPr="00884114">
        <w:rPr>
          <w:rFonts w:ascii="Arial" w:hAnsi="Arial" w:cs="Arial"/>
          <w:sz w:val="20"/>
          <w:szCs w:val="20"/>
        </w:rPr>
        <w:t>nline promotion including banners, splashes and sponsored segments; and</w:t>
      </w:r>
    </w:p>
    <w:p w14:paraId="3267ABDC" w14:textId="1666CE4B" w:rsidR="00F1429E" w:rsidRDefault="008C48D3" w:rsidP="00F1429E">
      <w:pPr>
        <w:pStyle w:val="ListBullet2"/>
        <w:numPr>
          <w:ilvl w:val="0"/>
          <w:numId w:val="3"/>
        </w:numPr>
        <w:tabs>
          <w:tab w:val="clear" w:pos="720"/>
          <w:tab w:val="num" w:pos="900"/>
        </w:tabs>
        <w:spacing w:after="120"/>
        <w:ind w:left="900"/>
        <w:rPr>
          <w:rFonts w:ascii="Arial" w:hAnsi="Arial" w:cs="Arial"/>
          <w:sz w:val="20"/>
          <w:szCs w:val="20"/>
        </w:rPr>
      </w:pPr>
      <w:r w:rsidRPr="00884114">
        <w:rPr>
          <w:rFonts w:ascii="Arial" w:hAnsi="Arial" w:cs="Arial"/>
          <w:sz w:val="20"/>
          <w:szCs w:val="20"/>
        </w:rPr>
        <w:t>T</w:t>
      </w:r>
      <w:r w:rsidR="00F1429E" w:rsidRPr="00884114">
        <w:rPr>
          <w:rFonts w:ascii="Arial" w:hAnsi="Arial" w:cs="Arial"/>
          <w:sz w:val="20"/>
          <w:szCs w:val="20"/>
        </w:rPr>
        <w:t>he ability to develop co-branded marketing initiatives.</w:t>
      </w:r>
    </w:p>
    <w:p w14:paraId="30370E25" w14:textId="67D01007" w:rsidR="00C036A5" w:rsidRPr="00884114" w:rsidRDefault="00C036A5" w:rsidP="00C036A5">
      <w:pPr>
        <w:rPr>
          <w:rFonts w:ascii="Arial" w:hAnsi="Arial" w:cs="Arial"/>
          <w:color w:val="7030A0"/>
          <w:sz w:val="20"/>
          <w:szCs w:val="20"/>
        </w:rPr>
      </w:pPr>
      <w:r w:rsidRPr="00884114">
        <w:rPr>
          <w:rFonts w:ascii="Arial" w:hAnsi="Arial" w:cs="Arial"/>
          <w:sz w:val="20"/>
          <w:szCs w:val="20"/>
        </w:rPr>
        <w:t>When sponsorship</w:t>
      </w:r>
      <w:r>
        <w:rPr>
          <w:rFonts w:ascii="Arial" w:hAnsi="Arial" w:cs="Arial"/>
          <w:sz w:val="20"/>
          <w:szCs w:val="20"/>
        </w:rPr>
        <w:t xml:space="preserve"> is gained</w:t>
      </w:r>
      <w:r w:rsidRPr="00884114">
        <w:rPr>
          <w:rFonts w:ascii="Arial" w:hAnsi="Arial" w:cs="Arial"/>
          <w:sz w:val="20"/>
          <w:szCs w:val="20"/>
        </w:rPr>
        <w:t>, the following forms of advertising is expected by the sponsor, and is also clearly highlighted in a sponsorship package:</w:t>
      </w:r>
    </w:p>
    <w:p w14:paraId="4B267E0E" w14:textId="77777777" w:rsidR="00C036A5" w:rsidRPr="00884114" w:rsidRDefault="00C036A5" w:rsidP="00C036A5">
      <w:pPr>
        <w:pStyle w:val="ListParagraph"/>
        <w:numPr>
          <w:ilvl w:val="0"/>
          <w:numId w:val="13"/>
        </w:numPr>
        <w:spacing w:after="160" w:line="259" w:lineRule="auto"/>
        <w:rPr>
          <w:rFonts w:ascii="Arial" w:hAnsi="Arial" w:cs="Arial"/>
          <w:sz w:val="20"/>
          <w:szCs w:val="20"/>
        </w:rPr>
      </w:pPr>
      <w:r w:rsidRPr="00884114">
        <w:rPr>
          <w:rFonts w:ascii="Arial" w:hAnsi="Arial" w:cs="Arial"/>
          <w:sz w:val="20"/>
          <w:szCs w:val="20"/>
        </w:rPr>
        <w:t>Logo on any promotional material</w:t>
      </w:r>
    </w:p>
    <w:p w14:paraId="1EBEB18C" w14:textId="77777777" w:rsidR="00C036A5" w:rsidRPr="00884114" w:rsidRDefault="00C036A5" w:rsidP="00C036A5">
      <w:pPr>
        <w:pStyle w:val="ListParagraph"/>
        <w:numPr>
          <w:ilvl w:val="0"/>
          <w:numId w:val="13"/>
        </w:numPr>
        <w:spacing w:after="160" w:line="259" w:lineRule="auto"/>
        <w:rPr>
          <w:rFonts w:ascii="Arial" w:hAnsi="Arial" w:cs="Arial"/>
          <w:sz w:val="20"/>
          <w:szCs w:val="20"/>
        </w:rPr>
      </w:pPr>
      <w:r w:rsidRPr="00884114">
        <w:rPr>
          <w:rFonts w:ascii="Arial" w:hAnsi="Arial" w:cs="Arial"/>
          <w:sz w:val="20"/>
          <w:szCs w:val="20"/>
        </w:rPr>
        <w:t>Logo on website</w:t>
      </w:r>
    </w:p>
    <w:p w14:paraId="14AE0A8C" w14:textId="77777777" w:rsidR="00C036A5" w:rsidRPr="00884114" w:rsidRDefault="00C036A5" w:rsidP="00C036A5">
      <w:pPr>
        <w:pStyle w:val="ListParagraph"/>
        <w:numPr>
          <w:ilvl w:val="0"/>
          <w:numId w:val="13"/>
        </w:numPr>
        <w:spacing w:after="160" w:line="259" w:lineRule="auto"/>
        <w:rPr>
          <w:rFonts w:ascii="Arial" w:hAnsi="Arial" w:cs="Arial"/>
          <w:sz w:val="20"/>
          <w:szCs w:val="20"/>
        </w:rPr>
      </w:pPr>
      <w:r w:rsidRPr="00884114">
        <w:rPr>
          <w:rFonts w:ascii="Arial" w:hAnsi="Arial" w:cs="Arial"/>
          <w:sz w:val="20"/>
          <w:szCs w:val="20"/>
        </w:rPr>
        <w:t>Logo on e-invites</w:t>
      </w:r>
    </w:p>
    <w:p w14:paraId="73D769A8" w14:textId="77777777" w:rsidR="00C036A5" w:rsidRPr="00884114" w:rsidRDefault="00C036A5" w:rsidP="00C036A5">
      <w:pPr>
        <w:pStyle w:val="ListParagraph"/>
        <w:numPr>
          <w:ilvl w:val="0"/>
          <w:numId w:val="13"/>
        </w:numPr>
        <w:spacing w:after="160" w:line="259" w:lineRule="auto"/>
        <w:rPr>
          <w:rFonts w:ascii="Arial" w:hAnsi="Arial" w:cs="Arial"/>
          <w:sz w:val="20"/>
          <w:szCs w:val="20"/>
        </w:rPr>
      </w:pPr>
      <w:r w:rsidRPr="00884114">
        <w:rPr>
          <w:rFonts w:ascii="Arial" w:hAnsi="Arial" w:cs="Arial"/>
          <w:sz w:val="20"/>
          <w:szCs w:val="20"/>
        </w:rPr>
        <w:t>Logo on vinyl banners</w:t>
      </w:r>
    </w:p>
    <w:p w14:paraId="0104CCF2" w14:textId="040BF0EB" w:rsidR="00C036A5" w:rsidRPr="00C036A5" w:rsidRDefault="00C036A5" w:rsidP="00C036A5">
      <w:pPr>
        <w:pStyle w:val="ListParagraph"/>
        <w:numPr>
          <w:ilvl w:val="0"/>
          <w:numId w:val="13"/>
        </w:numPr>
        <w:spacing w:after="160" w:line="259" w:lineRule="auto"/>
        <w:rPr>
          <w:rFonts w:ascii="Arial" w:hAnsi="Arial" w:cs="Arial"/>
          <w:sz w:val="20"/>
          <w:szCs w:val="20"/>
        </w:rPr>
      </w:pPr>
      <w:r w:rsidRPr="00884114">
        <w:rPr>
          <w:rFonts w:ascii="Arial" w:hAnsi="Arial" w:cs="Arial"/>
          <w:sz w:val="20"/>
          <w:szCs w:val="20"/>
        </w:rPr>
        <w:t>Logo on programs</w:t>
      </w:r>
    </w:p>
    <w:p w14:paraId="4E38E226" w14:textId="77777777" w:rsidR="00F1429E" w:rsidRPr="00884114" w:rsidRDefault="00F1429E" w:rsidP="00F1429E">
      <w:pPr>
        <w:pStyle w:val="Heading3"/>
        <w:rPr>
          <w:rFonts w:ascii="Arial" w:hAnsi="Arial"/>
          <w:sz w:val="20"/>
          <w:szCs w:val="20"/>
        </w:rPr>
      </w:pPr>
      <w:r w:rsidRPr="00884114">
        <w:rPr>
          <w:rFonts w:ascii="Arial" w:hAnsi="Arial"/>
          <w:sz w:val="20"/>
          <w:szCs w:val="20"/>
        </w:rPr>
        <w:t>2.</w:t>
      </w:r>
      <w:r w:rsidR="0090244A" w:rsidRPr="00884114">
        <w:rPr>
          <w:rFonts w:ascii="Arial" w:hAnsi="Arial"/>
          <w:sz w:val="20"/>
          <w:szCs w:val="20"/>
        </w:rPr>
        <w:t>3</w:t>
      </w:r>
      <w:r w:rsidRPr="00884114">
        <w:rPr>
          <w:rFonts w:ascii="Arial" w:hAnsi="Arial"/>
          <w:sz w:val="20"/>
          <w:szCs w:val="20"/>
        </w:rPr>
        <w:tab/>
      </w:r>
      <w:r w:rsidR="008C48D3" w:rsidRPr="00884114">
        <w:rPr>
          <w:rFonts w:ascii="Arial" w:hAnsi="Arial"/>
          <w:sz w:val="20"/>
          <w:szCs w:val="20"/>
        </w:rPr>
        <w:t>Avoidance Criteria</w:t>
      </w:r>
    </w:p>
    <w:p w14:paraId="7748B3BA" w14:textId="64855CFE" w:rsidR="00F1429E" w:rsidRPr="00884114" w:rsidRDefault="00AF3759" w:rsidP="00F1429E">
      <w:pPr>
        <w:pStyle w:val="BodyText1"/>
        <w:keepNext/>
        <w:spacing w:after="120"/>
        <w:rPr>
          <w:rFonts w:ascii="Arial" w:hAnsi="Arial" w:cs="Arial"/>
          <w:sz w:val="20"/>
          <w:szCs w:val="20"/>
        </w:rPr>
      </w:pPr>
      <w:r w:rsidRPr="00884114">
        <w:rPr>
          <w:rFonts w:ascii="Arial" w:hAnsi="Arial" w:cs="Arial"/>
          <w:sz w:val="20"/>
          <w:szCs w:val="20"/>
        </w:rPr>
        <w:t>UMSU</w:t>
      </w:r>
      <w:r w:rsidR="00F1429E" w:rsidRPr="00884114">
        <w:rPr>
          <w:rFonts w:ascii="Arial" w:hAnsi="Arial" w:cs="Arial"/>
          <w:sz w:val="20"/>
          <w:szCs w:val="20"/>
        </w:rPr>
        <w:t xml:space="preserve"> will avoid entering into sponsorship agreements with </w:t>
      </w:r>
      <w:r w:rsidRPr="00884114">
        <w:rPr>
          <w:rFonts w:ascii="Arial" w:hAnsi="Arial" w:cs="Arial"/>
          <w:sz w:val="20"/>
          <w:szCs w:val="20"/>
        </w:rPr>
        <w:t>enterprises, which</w:t>
      </w:r>
      <w:r w:rsidR="00E55728">
        <w:rPr>
          <w:rFonts w:ascii="Arial" w:hAnsi="Arial" w:cs="Arial"/>
          <w:sz w:val="20"/>
          <w:szCs w:val="20"/>
        </w:rPr>
        <w:t xml:space="preserve"> are considered to, as a regular business practice:</w:t>
      </w:r>
    </w:p>
    <w:p w14:paraId="62CAC976" w14:textId="3F1991FD" w:rsidR="00007187" w:rsidRPr="00007187" w:rsidRDefault="00007187" w:rsidP="00007187">
      <w:pPr>
        <w:numPr>
          <w:ilvl w:val="0"/>
          <w:numId w:val="5"/>
        </w:numPr>
        <w:tabs>
          <w:tab w:val="clear" w:pos="737"/>
          <w:tab w:val="num" w:pos="900"/>
        </w:tabs>
        <w:spacing w:after="120"/>
        <w:ind w:left="900" w:hanging="360"/>
        <w:rPr>
          <w:rFonts w:ascii="Arial" w:hAnsi="Arial" w:cs="Arial"/>
          <w:sz w:val="20"/>
          <w:szCs w:val="20"/>
        </w:rPr>
      </w:pPr>
      <w:r>
        <w:rPr>
          <w:rFonts w:ascii="Arial" w:hAnsi="Arial" w:cs="Arial"/>
          <w:sz w:val="20"/>
          <w:szCs w:val="20"/>
        </w:rPr>
        <w:t>C</w:t>
      </w:r>
      <w:r w:rsidRPr="00884114">
        <w:rPr>
          <w:rFonts w:ascii="Arial" w:hAnsi="Arial" w:cs="Arial"/>
          <w:sz w:val="20"/>
          <w:szCs w:val="20"/>
        </w:rPr>
        <w:t>ontravenes the UMSU Constitution</w:t>
      </w:r>
    </w:p>
    <w:p w14:paraId="3B23E44D" w14:textId="537FA431" w:rsidR="00F1429E" w:rsidRPr="00884114" w:rsidRDefault="00AF3759"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P</w:t>
      </w:r>
      <w:r w:rsidR="00E55728">
        <w:rPr>
          <w:rFonts w:ascii="Arial" w:hAnsi="Arial" w:cs="Arial"/>
          <w:sz w:val="20"/>
          <w:szCs w:val="20"/>
        </w:rPr>
        <w:t>ollute land, air or water excessively;</w:t>
      </w:r>
    </w:p>
    <w:p w14:paraId="6AFA3004" w14:textId="39C91F11" w:rsidR="00F1429E" w:rsidRPr="00884114" w:rsidRDefault="00AF3759"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D</w:t>
      </w:r>
      <w:r w:rsidR="00E55728">
        <w:rPr>
          <w:rFonts w:ascii="Arial" w:hAnsi="Arial" w:cs="Arial"/>
          <w:sz w:val="20"/>
          <w:szCs w:val="20"/>
        </w:rPr>
        <w:t>estroy or waste non-recurring resources or valuable environments;</w:t>
      </w:r>
    </w:p>
    <w:p w14:paraId="1B1105B0" w14:textId="77777777" w:rsidR="00F1429E" w:rsidRPr="00884114" w:rsidRDefault="00AF3759"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M</w:t>
      </w:r>
      <w:r w:rsidR="00F1429E" w:rsidRPr="00884114">
        <w:rPr>
          <w:rFonts w:ascii="Arial" w:hAnsi="Arial" w:cs="Arial"/>
          <w:sz w:val="20"/>
          <w:szCs w:val="20"/>
        </w:rPr>
        <w:t>arket, promote or advertise products or services in a misleading or deceitful manner;</w:t>
      </w:r>
    </w:p>
    <w:p w14:paraId="521FFD51" w14:textId="77777777" w:rsidR="00F1429E" w:rsidRPr="00884114" w:rsidRDefault="00AF3759"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A</w:t>
      </w:r>
      <w:r w:rsidR="00F1429E" w:rsidRPr="00884114">
        <w:rPr>
          <w:rFonts w:ascii="Arial" w:hAnsi="Arial" w:cs="Arial"/>
          <w:sz w:val="20"/>
          <w:szCs w:val="20"/>
        </w:rPr>
        <w:t>cquire land or commodities primarily for the purpose of speculative gain;</w:t>
      </w:r>
    </w:p>
    <w:p w14:paraId="3045E511" w14:textId="77777777" w:rsidR="00F1429E" w:rsidRPr="00884114" w:rsidRDefault="00AF3759"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C</w:t>
      </w:r>
      <w:r w:rsidR="00F1429E" w:rsidRPr="00884114">
        <w:rPr>
          <w:rFonts w:ascii="Arial" w:hAnsi="Arial" w:cs="Arial"/>
          <w:sz w:val="20"/>
          <w:szCs w:val="20"/>
        </w:rPr>
        <w:t>reate</w:t>
      </w:r>
      <w:r w:rsidRPr="00884114">
        <w:rPr>
          <w:rFonts w:ascii="Arial" w:hAnsi="Arial" w:cs="Arial"/>
          <w:sz w:val="20"/>
          <w:szCs w:val="20"/>
        </w:rPr>
        <w:t>, manufacture</w:t>
      </w:r>
      <w:r w:rsidR="00F1429E" w:rsidRPr="00884114">
        <w:rPr>
          <w:rFonts w:ascii="Arial" w:hAnsi="Arial" w:cs="Arial"/>
          <w:sz w:val="20"/>
          <w:szCs w:val="20"/>
        </w:rPr>
        <w:t>, encourage, or perpetuate militarism or engage in the manufacture of armaments;</w:t>
      </w:r>
    </w:p>
    <w:p w14:paraId="04719273" w14:textId="1531B810" w:rsidR="00F1429E" w:rsidRPr="00884114" w:rsidRDefault="00884114"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Have l</w:t>
      </w:r>
      <w:r w:rsidR="00AF3759" w:rsidRPr="00884114">
        <w:rPr>
          <w:rFonts w:ascii="Arial" w:hAnsi="Arial" w:cs="Arial"/>
          <w:sz w:val="20"/>
          <w:szCs w:val="20"/>
        </w:rPr>
        <w:t>abour rights violations, including exploitation of workers through the payment of below award wages or poor working conditions;</w:t>
      </w:r>
    </w:p>
    <w:p w14:paraId="140BEE04" w14:textId="58FFDF3B" w:rsidR="00F1429E" w:rsidRPr="00884114" w:rsidRDefault="008C48D3"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 xml:space="preserve">Manufacture and </w:t>
      </w:r>
      <w:r w:rsidR="00E55728">
        <w:rPr>
          <w:rFonts w:ascii="Arial" w:hAnsi="Arial" w:cs="Arial"/>
          <w:sz w:val="20"/>
          <w:szCs w:val="20"/>
        </w:rPr>
        <w:t xml:space="preserve">promote </w:t>
      </w:r>
      <w:r w:rsidR="00AF3759" w:rsidRPr="00884114">
        <w:rPr>
          <w:rFonts w:ascii="Arial" w:hAnsi="Arial" w:cs="Arial"/>
          <w:sz w:val="20"/>
          <w:szCs w:val="20"/>
        </w:rPr>
        <w:t>tobacco products</w:t>
      </w:r>
      <w:r w:rsidR="00F1429E" w:rsidRPr="00884114">
        <w:rPr>
          <w:rFonts w:ascii="Arial" w:hAnsi="Arial" w:cs="Arial"/>
          <w:sz w:val="20"/>
          <w:szCs w:val="20"/>
        </w:rPr>
        <w:t>;</w:t>
      </w:r>
    </w:p>
    <w:p w14:paraId="28B6D7B0" w14:textId="194267D9" w:rsidR="00F1429E" w:rsidRPr="00884114" w:rsidRDefault="00AF3759"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D</w:t>
      </w:r>
      <w:r w:rsidR="00F1429E" w:rsidRPr="00884114">
        <w:rPr>
          <w:rFonts w:ascii="Arial" w:hAnsi="Arial" w:cs="Arial"/>
          <w:sz w:val="20"/>
          <w:szCs w:val="20"/>
        </w:rPr>
        <w:t>iscriminate by way of race</w:t>
      </w:r>
      <w:r w:rsidRPr="00884114">
        <w:rPr>
          <w:rFonts w:ascii="Arial" w:hAnsi="Arial" w:cs="Arial"/>
          <w:sz w:val="20"/>
          <w:szCs w:val="20"/>
        </w:rPr>
        <w:t xml:space="preserve">, </w:t>
      </w:r>
      <w:r w:rsidR="00E55728">
        <w:rPr>
          <w:rFonts w:ascii="Arial" w:hAnsi="Arial" w:cs="Arial"/>
          <w:sz w:val="20"/>
          <w:szCs w:val="20"/>
        </w:rPr>
        <w:t xml:space="preserve">cultural background, </w:t>
      </w:r>
      <w:r w:rsidRPr="00884114">
        <w:rPr>
          <w:rFonts w:ascii="Arial" w:hAnsi="Arial" w:cs="Arial"/>
          <w:sz w:val="20"/>
          <w:szCs w:val="20"/>
        </w:rPr>
        <w:t>sexual orientation</w:t>
      </w:r>
      <w:r w:rsidR="00F1429E" w:rsidRPr="00884114">
        <w:rPr>
          <w:rFonts w:ascii="Arial" w:hAnsi="Arial" w:cs="Arial"/>
          <w:sz w:val="20"/>
          <w:szCs w:val="20"/>
        </w:rPr>
        <w:t>, religion</w:t>
      </w:r>
      <w:r w:rsidR="00E55728">
        <w:rPr>
          <w:rFonts w:ascii="Arial" w:hAnsi="Arial" w:cs="Arial"/>
          <w:sz w:val="20"/>
          <w:szCs w:val="20"/>
        </w:rPr>
        <w:t>, belief, ability, age</w:t>
      </w:r>
      <w:r w:rsidR="00F1429E" w:rsidRPr="00884114">
        <w:rPr>
          <w:rFonts w:ascii="Arial" w:hAnsi="Arial" w:cs="Arial"/>
          <w:sz w:val="20"/>
          <w:szCs w:val="20"/>
        </w:rPr>
        <w:t xml:space="preserve"> or </w:t>
      </w:r>
      <w:r w:rsidR="00E55728">
        <w:rPr>
          <w:rFonts w:ascii="Arial" w:hAnsi="Arial" w:cs="Arial"/>
          <w:sz w:val="20"/>
          <w:szCs w:val="20"/>
        </w:rPr>
        <w:t>gender</w:t>
      </w:r>
      <w:r w:rsidR="00F1429E" w:rsidRPr="00884114">
        <w:rPr>
          <w:rFonts w:ascii="Arial" w:hAnsi="Arial" w:cs="Arial"/>
          <w:sz w:val="20"/>
          <w:szCs w:val="20"/>
        </w:rPr>
        <w:t xml:space="preserve"> in employment, marketing or </w:t>
      </w:r>
      <w:r w:rsidR="00E55728">
        <w:rPr>
          <w:rFonts w:ascii="Arial" w:hAnsi="Arial" w:cs="Arial"/>
          <w:sz w:val="20"/>
          <w:szCs w:val="20"/>
        </w:rPr>
        <w:t>advertising practices;</w:t>
      </w:r>
    </w:p>
    <w:p w14:paraId="097D3250" w14:textId="57E27D1C" w:rsidR="00F1429E" w:rsidRPr="00884114" w:rsidRDefault="00AF3759" w:rsidP="00F1429E">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C</w:t>
      </w:r>
      <w:r w:rsidR="00F1429E" w:rsidRPr="00884114">
        <w:rPr>
          <w:rFonts w:ascii="Arial" w:hAnsi="Arial" w:cs="Arial"/>
          <w:sz w:val="20"/>
          <w:szCs w:val="20"/>
        </w:rPr>
        <w:t>ontribute to the inhib</w:t>
      </w:r>
      <w:r w:rsidR="008C48D3" w:rsidRPr="00884114">
        <w:rPr>
          <w:rFonts w:ascii="Arial" w:hAnsi="Arial" w:cs="Arial"/>
          <w:sz w:val="20"/>
          <w:szCs w:val="20"/>
        </w:rPr>
        <w:t>iti</w:t>
      </w:r>
      <w:r w:rsidR="00007187">
        <w:rPr>
          <w:rFonts w:ascii="Arial" w:hAnsi="Arial" w:cs="Arial"/>
          <w:sz w:val="20"/>
          <w:szCs w:val="20"/>
        </w:rPr>
        <w:t>on of human rights generally;</w:t>
      </w:r>
    </w:p>
    <w:p w14:paraId="645C8451" w14:textId="060D6D5D" w:rsidR="00884114" w:rsidRPr="00884114" w:rsidRDefault="00884114" w:rsidP="00884114">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lastRenderedPageBreak/>
        <w:t>operate with a disregard for indigenous people</w:t>
      </w:r>
      <w:r w:rsidR="00007187">
        <w:rPr>
          <w:rFonts w:ascii="Arial" w:hAnsi="Arial" w:cs="Arial"/>
          <w:sz w:val="20"/>
          <w:szCs w:val="20"/>
        </w:rPr>
        <w:t>’</w:t>
      </w:r>
      <w:r w:rsidRPr="00884114">
        <w:rPr>
          <w:rFonts w:ascii="Arial" w:hAnsi="Arial" w:cs="Arial"/>
          <w:sz w:val="20"/>
          <w:szCs w:val="20"/>
        </w:rPr>
        <w:t>s claims to the resources that they are exploiting;</w:t>
      </w:r>
    </w:p>
    <w:p w14:paraId="77464D22" w14:textId="1ADF4336" w:rsidR="00884114" w:rsidRDefault="00007187" w:rsidP="00884114">
      <w:pPr>
        <w:numPr>
          <w:ilvl w:val="0"/>
          <w:numId w:val="5"/>
        </w:numPr>
        <w:tabs>
          <w:tab w:val="clear" w:pos="737"/>
          <w:tab w:val="num" w:pos="900"/>
        </w:tabs>
        <w:spacing w:after="120"/>
        <w:ind w:left="900" w:hanging="360"/>
        <w:rPr>
          <w:rFonts w:ascii="Arial" w:hAnsi="Arial" w:cs="Arial"/>
          <w:sz w:val="20"/>
          <w:szCs w:val="20"/>
        </w:rPr>
      </w:pPr>
      <w:r>
        <w:rPr>
          <w:rFonts w:ascii="Arial" w:hAnsi="Arial" w:cs="Arial"/>
          <w:sz w:val="20"/>
          <w:szCs w:val="20"/>
        </w:rPr>
        <w:t>Treat animals in an unnecessarily cruel way</w:t>
      </w:r>
    </w:p>
    <w:p w14:paraId="6CB0BB25" w14:textId="3881C8BB" w:rsidR="00007187" w:rsidRDefault="00007187" w:rsidP="00884114">
      <w:pPr>
        <w:numPr>
          <w:ilvl w:val="0"/>
          <w:numId w:val="5"/>
        </w:numPr>
        <w:tabs>
          <w:tab w:val="clear" w:pos="737"/>
          <w:tab w:val="num" w:pos="900"/>
        </w:tabs>
        <w:spacing w:after="120"/>
        <w:ind w:left="900" w:hanging="360"/>
        <w:rPr>
          <w:rFonts w:ascii="Arial" w:hAnsi="Arial" w:cs="Arial"/>
          <w:sz w:val="20"/>
          <w:szCs w:val="20"/>
        </w:rPr>
      </w:pPr>
      <w:r>
        <w:rPr>
          <w:rFonts w:ascii="Arial" w:hAnsi="Arial" w:cs="Arial"/>
          <w:sz w:val="20"/>
          <w:szCs w:val="20"/>
        </w:rPr>
        <w:t>Promote gambling or casinos</w:t>
      </w:r>
    </w:p>
    <w:p w14:paraId="65FE87B2" w14:textId="4059A9F3" w:rsidR="00007187" w:rsidRDefault="001E2A11" w:rsidP="00884114">
      <w:pPr>
        <w:numPr>
          <w:ilvl w:val="0"/>
          <w:numId w:val="5"/>
        </w:numPr>
        <w:tabs>
          <w:tab w:val="clear" w:pos="737"/>
          <w:tab w:val="num" w:pos="900"/>
        </w:tabs>
        <w:spacing w:after="120"/>
        <w:ind w:left="900" w:hanging="360"/>
        <w:rPr>
          <w:rFonts w:ascii="Arial" w:hAnsi="Arial" w:cs="Arial"/>
          <w:sz w:val="20"/>
          <w:szCs w:val="20"/>
        </w:rPr>
      </w:pPr>
      <w:r>
        <w:rPr>
          <w:rFonts w:ascii="Arial" w:hAnsi="Arial" w:cs="Arial"/>
          <w:sz w:val="20"/>
          <w:szCs w:val="20"/>
        </w:rPr>
        <w:t>Finance or support activities which cause environmental or social harm</w:t>
      </w:r>
    </w:p>
    <w:p w14:paraId="4AD993C3" w14:textId="36217138" w:rsidR="001E2A11" w:rsidRDefault="001E2A11" w:rsidP="00884114">
      <w:pPr>
        <w:numPr>
          <w:ilvl w:val="0"/>
          <w:numId w:val="5"/>
        </w:numPr>
        <w:tabs>
          <w:tab w:val="clear" w:pos="737"/>
          <w:tab w:val="num" w:pos="900"/>
        </w:tabs>
        <w:spacing w:after="120"/>
        <w:ind w:left="900" w:hanging="360"/>
        <w:rPr>
          <w:rFonts w:ascii="Arial" w:hAnsi="Arial" w:cs="Arial"/>
          <w:sz w:val="20"/>
          <w:szCs w:val="20"/>
        </w:rPr>
      </w:pPr>
      <w:r>
        <w:rPr>
          <w:rFonts w:ascii="Arial" w:hAnsi="Arial" w:cs="Arial"/>
          <w:sz w:val="20"/>
          <w:szCs w:val="20"/>
        </w:rPr>
        <w:t xml:space="preserve">Engage in corruption or bribery </w:t>
      </w:r>
    </w:p>
    <w:p w14:paraId="699F92A8" w14:textId="1E724817" w:rsidR="00007187" w:rsidRPr="00007187" w:rsidRDefault="00007187" w:rsidP="00007187">
      <w:pPr>
        <w:numPr>
          <w:ilvl w:val="0"/>
          <w:numId w:val="5"/>
        </w:numPr>
        <w:tabs>
          <w:tab w:val="clear" w:pos="737"/>
          <w:tab w:val="num" w:pos="900"/>
        </w:tabs>
        <w:spacing w:after="120"/>
        <w:ind w:left="900" w:hanging="360"/>
        <w:rPr>
          <w:rFonts w:ascii="Arial" w:hAnsi="Arial" w:cs="Arial"/>
          <w:sz w:val="20"/>
          <w:szCs w:val="20"/>
        </w:rPr>
      </w:pPr>
      <w:r w:rsidRPr="00884114">
        <w:rPr>
          <w:rFonts w:ascii="Arial" w:hAnsi="Arial" w:cs="Arial"/>
          <w:sz w:val="20"/>
          <w:szCs w:val="20"/>
        </w:rPr>
        <w:t>Where there is a conflict of interest (See Policy item 2.5)</w:t>
      </w:r>
    </w:p>
    <w:p w14:paraId="4DC5C26A" w14:textId="77777777" w:rsidR="008C48D3" w:rsidRPr="00884114" w:rsidRDefault="008C48D3" w:rsidP="008C48D3">
      <w:pPr>
        <w:spacing w:after="120"/>
        <w:rPr>
          <w:rFonts w:ascii="Arial" w:hAnsi="Arial" w:cs="Arial"/>
          <w:sz w:val="20"/>
          <w:szCs w:val="20"/>
        </w:rPr>
      </w:pPr>
      <w:r w:rsidRPr="00884114">
        <w:rPr>
          <w:rFonts w:ascii="Arial" w:hAnsi="Arial" w:cs="Arial"/>
          <w:sz w:val="20"/>
          <w:szCs w:val="20"/>
        </w:rPr>
        <w:t>Where practicable, UMSU will seek to examine the supply chains, subsidiaries or major subcontractors of potential partners or sponsors.</w:t>
      </w:r>
    </w:p>
    <w:p w14:paraId="36C03E37" w14:textId="77777777" w:rsidR="00F1429E" w:rsidRPr="00884114" w:rsidRDefault="00F1429E" w:rsidP="00F1429E">
      <w:pPr>
        <w:pStyle w:val="Heading3"/>
        <w:rPr>
          <w:rFonts w:ascii="Arial" w:hAnsi="Arial"/>
          <w:sz w:val="20"/>
          <w:szCs w:val="20"/>
        </w:rPr>
      </w:pPr>
      <w:r w:rsidRPr="00884114">
        <w:rPr>
          <w:rFonts w:ascii="Arial" w:hAnsi="Arial"/>
          <w:sz w:val="20"/>
          <w:szCs w:val="20"/>
        </w:rPr>
        <w:t>2.</w:t>
      </w:r>
      <w:r w:rsidR="008C48D3" w:rsidRPr="00884114">
        <w:rPr>
          <w:rFonts w:ascii="Arial" w:hAnsi="Arial"/>
          <w:sz w:val="20"/>
          <w:szCs w:val="20"/>
        </w:rPr>
        <w:t>5</w:t>
      </w:r>
      <w:r w:rsidRPr="00884114">
        <w:rPr>
          <w:rFonts w:ascii="Arial" w:hAnsi="Arial"/>
          <w:sz w:val="20"/>
          <w:szCs w:val="20"/>
        </w:rPr>
        <w:tab/>
        <w:t>Conflict of Interest and Personal Benefits</w:t>
      </w:r>
    </w:p>
    <w:p w14:paraId="081F986E" w14:textId="77777777" w:rsidR="00F1429E" w:rsidRPr="00884114" w:rsidRDefault="008C48D3" w:rsidP="00F1429E">
      <w:pPr>
        <w:pStyle w:val="BodyText1"/>
        <w:rPr>
          <w:rFonts w:ascii="Arial" w:hAnsi="Arial" w:cs="Arial"/>
          <w:sz w:val="20"/>
          <w:szCs w:val="20"/>
        </w:rPr>
      </w:pPr>
      <w:r w:rsidRPr="00884114">
        <w:rPr>
          <w:rFonts w:ascii="Arial" w:hAnsi="Arial" w:cs="Arial"/>
          <w:sz w:val="20"/>
          <w:szCs w:val="20"/>
        </w:rPr>
        <w:t xml:space="preserve">Any sponsorship arrangement UMSU </w:t>
      </w:r>
      <w:r w:rsidR="00F1429E" w:rsidRPr="00884114">
        <w:rPr>
          <w:rFonts w:ascii="Arial" w:hAnsi="Arial" w:cs="Arial"/>
          <w:sz w:val="20"/>
          <w:szCs w:val="20"/>
        </w:rPr>
        <w:t xml:space="preserve">undertakes must not compromise </w:t>
      </w:r>
      <w:r w:rsidRPr="00884114">
        <w:rPr>
          <w:rFonts w:ascii="Arial" w:hAnsi="Arial" w:cs="Arial"/>
          <w:sz w:val="20"/>
          <w:szCs w:val="20"/>
        </w:rPr>
        <w:t>UMSU’s</w:t>
      </w:r>
      <w:r w:rsidR="00F1429E" w:rsidRPr="00884114">
        <w:rPr>
          <w:rFonts w:ascii="Arial" w:hAnsi="Arial" w:cs="Arial"/>
          <w:sz w:val="20"/>
          <w:szCs w:val="20"/>
        </w:rPr>
        <w:t xml:space="preserve"> reputation, public image, probity or its ability to fulfil its </w:t>
      </w:r>
      <w:r w:rsidRPr="00884114">
        <w:rPr>
          <w:rFonts w:ascii="Arial" w:hAnsi="Arial" w:cs="Arial"/>
          <w:sz w:val="20"/>
          <w:szCs w:val="20"/>
        </w:rPr>
        <w:t>duty and function the welfare and representation of students</w:t>
      </w:r>
      <w:r w:rsidR="00F1429E" w:rsidRPr="00884114">
        <w:rPr>
          <w:rFonts w:ascii="Arial" w:hAnsi="Arial" w:cs="Arial"/>
          <w:sz w:val="20"/>
          <w:szCs w:val="20"/>
        </w:rPr>
        <w:t xml:space="preserve">. </w:t>
      </w:r>
    </w:p>
    <w:p w14:paraId="3F275C46" w14:textId="5C23617F" w:rsidR="00137133" w:rsidRPr="00884114" w:rsidRDefault="00137133" w:rsidP="00F1429E">
      <w:pPr>
        <w:pStyle w:val="BodyText1"/>
        <w:rPr>
          <w:rFonts w:ascii="Arial" w:hAnsi="Arial" w:cs="Arial"/>
          <w:sz w:val="20"/>
          <w:szCs w:val="20"/>
        </w:rPr>
      </w:pPr>
      <w:r w:rsidRPr="00884114">
        <w:rPr>
          <w:rFonts w:ascii="Arial" w:hAnsi="Arial" w:cs="Arial"/>
          <w:sz w:val="20"/>
          <w:szCs w:val="20"/>
        </w:rPr>
        <w:t>UMSU</w:t>
      </w:r>
      <w:r w:rsidR="00F1429E" w:rsidRPr="00884114">
        <w:rPr>
          <w:rFonts w:ascii="Arial" w:hAnsi="Arial" w:cs="Arial"/>
          <w:sz w:val="20"/>
          <w:szCs w:val="20"/>
        </w:rPr>
        <w:t xml:space="preserve"> will not enter into sponsorship arrangements with a potential sponsor whose interests, objectives and/or mission are in actual conflict w</w:t>
      </w:r>
      <w:r w:rsidR="001E2A11">
        <w:rPr>
          <w:rFonts w:ascii="Arial" w:hAnsi="Arial" w:cs="Arial"/>
          <w:sz w:val="20"/>
          <w:szCs w:val="20"/>
        </w:rPr>
        <w:t xml:space="preserve">ith those of </w:t>
      </w:r>
      <w:r w:rsidRPr="00884114">
        <w:rPr>
          <w:rFonts w:ascii="Arial" w:hAnsi="Arial" w:cs="Arial"/>
          <w:sz w:val="20"/>
          <w:szCs w:val="20"/>
        </w:rPr>
        <w:t>UMSU. No employee or volunteer may seek or receive a personal benefit or be perceived to receive a personal benefit from a sponsorship. Any contribution from a sponsor must be received by UMSU, not directly to an individual, and must be seen to benefit UMSU, not an individual.</w:t>
      </w:r>
    </w:p>
    <w:p w14:paraId="29DA404F" w14:textId="6C777353" w:rsidR="001E2A11" w:rsidRDefault="00F1429E" w:rsidP="00F1429E">
      <w:pPr>
        <w:pStyle w:val="BodyText1"/>
        <w:rPr>
          <w:rFonts w:ascii="Arial" w:hAnsi="Arial" w:cs="Arial"/>
          <w:sz w:val="20"/>
          <w:szCs w:val="20"/>
        </w:rPr>
      </w:pPr>
      <w:r w:rsidRPr="00884114">
        <w:rPr>
          <w:rFonts w:ascii="Arial" w:hAnsi="Arial" w:cs="Arial"/>
          <w:sz w:val="20"/>
          <w:szCs w:val="20"/>
        </w:rPr>
        <w:t>Conflicts arising from personal relationships or financial arrangements of staff</w:t>
      </w:r>
      <w:r w:rsidR="00137133" w:rsidRPr="00884114">
        <w:rPr>
          <w:rFonts w:ascii="Arial" w:hAnsi="Arial" w:cs="Arial"/>
          <w:sz w:val="20"/>
          <w:szCs w:val="20"/>
        </w:rPr>
        <w:t xml:space="preserve"> or volunteers</w:t>
      </w:r>
      <w:r w:rsidRPr="00884114">
        <w:rPr>
          <w:rFonts w:ascii="Arial" w:hAnsi="Arial" w:cs="Arial"/>
          <w:sz w:val="20"/>
          <w:szCs w:val="20"/>
        </w:rPr>
        <w:t xml:space="preserve"> involved in sponsorship assessment, approval or administration will be managed in accordance </w:t>
      </w:r>
      <w:r w:rsidR="00137133" w:rsidRPr="00884114">
        <w:rPr>
          <w:rFonts w:ascii="Arial" w:hAnsi="Arial" w:cs="Arial"/>
          <w:sz w:val="20"/>
          <w:szCs w:val="20"/>
        </w:rPr>
        <w:t>to the formal investigation portion of the UMSU Acceptable Conduct Policy.</w:t>
      </w:r>
    </w:p>
    <w:p w14:paraId="3D902479" w14:textId="18370C18" w:rsidR="001E2A11" w:rsidRPr="00884114" w:rsidRDefault="001E2A11" w:rsidP="00F1429E">
      <w:pPr>
        <w:pStyle w:val="BodyText1"/>
        <w:rPr>
          <w:rFonts w:ascii="Arial" w:hAnsi="Arial" w:cs="Arial"/>
          <w:sz w:val="20"/>
          <w:szCs w:val="20"/>
        </w:rPr>
      </w:pPr>
      <w:r>
        <w:rPr>
          <w:rFonts w:ascii="Arial" w:hAnsi="Arial" w:cs="Arial"/>
          <w:sz w:val="20"/>
          <w:szCs w:val="20"/>
        </w:rPr>
        <w:t>UMSU will not engage or accept sponsorship from companies that have pending lawsuits with UMSU or the University of Melbourne.</w:t>
      </w:r>
      <w:bookmarkStart w:id="0" w:name="_GoBack"/>
      <w:bookmarkEnd w:id="0"/>
    </w:p>
    <w:p w14:paraId="30B6D21B" w14:textId="77777777" w:rsidR="008C48D3" w:rsidRPr="00884114" w:rsidRDefault="008C48D3" w:rsidP="008C48D3">
      <w:pPr>
        <w:pStyle w:val="Heading3"/>
        <w:rPr>
          <w:rFonts w:ascii="Arial" w:hAnsi="Arial"/>
          <w:sz w:val="20"/>
          <w:szCs w:val="20"/>
        </w:rPr>
      </w:pPr>
      <w:r w:rsidRPr="00884114">
        <w:rPr>
          <w:rFonts w:ascii="Arial" w:hAnsi="Arial"/>
          <w:sz w:val="20"/>
          <w:szCs w:val="20"/>
        </w:rPr>
        <w:t>2.6</w:t>
      </w:r>
      <w:r w:rsidRPr="00884114">
        <w:rPr>
          <w:rFonts w:ascii="Arial" w:hAnsi="Arial"/>
          <w:sz w:val="20"/>
          <w:szCs w:val="20"/>
        </w:rPr>
        <w:tab/>
      </w:r>
      <w:r w:rsidR="001656D4" w:rsidRPr="00884114">
        <w:rPr>
          <w:rFonts w:ascii="Arial" w:hAnsi="Arial"/>
          <w:sz w:val="20"/>
          <w:szCs w:val="20"/>
        </w:rPr>
        <w:t>Discretion of Students’ Council</w:t>
      </w:r>
    </w:p>
    <w:p w14:paraId="70A71293" w14:textId="77777777" w:rsidR="00F1429E" w:rsidRPr="00884114" w:rsidRDefault="00137133" w:rsidP="00F1429E">
      <w:pPr>
        <w:pStyle w:val="BodyText1"/>
        <w:rPr>
          <w:rFonts w:ascii="Arial" w:hAnsi="Arial" w:cs="Arial"/>
          <w:sz w:val="20"/>
          <w:szCs w:val="20"/>
        </w:rPr>
      </w:pPr>
      <w:r w:rsidRPr="00884114">
        <w:rPr>
          <w:rFonts w:ascii="Arial" w:hAnsi="Arial" w:cs="Arial"/>
          <w:sz w:val="20"/>
          <w:szCs w:val="20"/>
        </w:rPr>
        <w:t>UMSU</w:t>
      </w:r>
      <w:r w:rsidR="008C48D3" w:rsidRPr="00884114">
        <w:rPr>
          <w:rFonts w:ascii="Arial" w:hAnsi="Arial" w:cs="Arial"/>
          <w:sz w:val="20"/>
          <w:szCs w:val="20"/>
        </w:rPr>
        <w:t xml:space="preserve"> retains the discretion </w:t>
      </w:r>
      <w:r w:rsidR="001656D4" w:rsidRPr="00884114">
        <w:rPr>
          <w:rFonts w:ascii="Arial" w:hAnsi="Arial" w:cs="Arial"/>
          <w:sz w:val="20"/>
          <w:szCs w:val="20"/>
        </w:rPr>
        <w:t>to accep</w:t>
      </w:r>
      <w:r w:rsidR="008C48D3" w:rsidRPr="00884114">
        <w:rPr>
          <w:rFonts w:ascii="Arial" w:hAnsi="Arial" w:cs="Arial"/>
          <w:sz w:val="20"/>
          <w:szCs w:val="20"/>
        </w:rPr>
        <w:t>t</w:t>
      </w:r>
      <w:r w:rsidR="001656D4" w:rsidRPr="00884114">
        <w:rPr>
          <w:rFonts w:ascii="Arial" w:hAnsi="Arial" w:cs="Arial"/>
          <w:sz w:val="20"/>
          <w:szCs w:val="20"/>
        </w:rPr>
        <w:t xml:space="preserve"> or reject</w:t>
      </w:r>
      <w:r w:rsidR="008C48D3" w:rsidRPr="00884114">
        <w:rPr>
          <w:rFonts w:ascii="Arial" w:hAnsi="Arial" w:cs="Arial"/>
          <w:sz w:val="20"/>
          <w:szCs w:val="20"/>
        </w:rPr>
        <w:t xml:space="preserve"> sponsorship from any entity for any reason.</w:t>
      </w:r>
    </w:p>
    <w:p w14:paraId="54807727" w14:textId="77777777" w:rsidR="00F1429E" w:rsidRPr="00884114" w:rsidRDefault="00F1429E" w:rsidP="00F1429E">
      <w:pPr>
        <w:pStyle w:val="Heading3"/>
        <w:rPr>
          <w:rFonts w:ascii="Arial" w:hAnsi="Arial"/>
          <w:sz w:val="20"/>
          <w:szCs w:val="20"/>
        </w:rPr>
      </w:pPr>
      <w:r w:rsidRPr="00884114">
        <w:rPr>
          <w:rFonts w:ascii="Arial" w:hAnsi="Arial"/>
          <w:sz w:val="20"/>
          <w:szCs w:val="20"/>
        </w:rPr>
        <w:t>2.</w:t>
      </w:r>
      <w:r w:rsidR="007C3678" w:rsidRPr="00884114">
        <w:rPr>
          <w:rFonts w:ascii="Arial" w:hAnsi="Arial"/>
          <w:sz w:val="20"/>
          <w:szCs w:val="20"/>
        </w:rPr>
        <w:t>7</w:t>
      </w:r>
      <w:r w:rsidRPr="00884114">
        <w:rPr>
          <w:rFonts w:ascii="Arial" w:hAnsi="Arial"/>
          <w:sz w:val="20"/>
          <w:szCs w:val="20"/>
        </w:rPr>
        <w:tab/>
        <w:t>Transparency of information</w:t>
      </w:r>
    </w:p>
    <w:p w14:paraId="5F6806C8" w14:textId="77777777" w:rsidR="00F1429E" w:rsidRPr="00884114" w:rsidRDefault="00F1429E" w:rsidP="00F1429E">
      <w:pPr>
        <w:pStyle w:val="BodyText1"/>
        <w:rPr>
          <w:rFonts w:ascii="Arial" w:hAnsi="Arial" w:cs="Arial"/>
          <w:sz w:val="20"/>
          <w:szCs w:val="20"/>
        </w:rPr>
      </w:pPr>
      <w:r w:rsidRPr="00884114">
        <w:rPr>
          <w:rFonts w:ascii="Arial" w:hAnsi="Arial" w:cs="Arial"/>
          <w:sz w:val="20"/>
          <w:szCs w:val="20"/>
        </w:rPr>
        <w:t xml:space="preserve">Information about sponsorships (excluding monetary values) will be available to the </w:t>
      </w:r>
      <w:r w:rsidR="007C3678" w:rsidRPr="00884114">
        <w:rPr>
          <w:rFonts w:ascii="Arial" w:hAnsi="Arial" w:cs="Arial"/>
          <w:sz w:val="20"/>
          <w:szCs w:val="20"/>
        </w:rPr>
        <w:t>student body and public</w:t>
      </w:r>
      <w:r w:rsidRPr="00884114">
        <w:rPr>
          <w:rFonts w:ascii="Arial" w:hAnsi="Arial" w:cs="Arial"/>
          <w:sz w:val="20"/>
          <w:szCs w:val="20"/>
        </w:rPr>
        <w:t xml:space="preserve"> on request. </w:t>
      </w:r>
      <w:r w:rsidR="007C3678" w:rsidRPr="00884114">
        <w:rPr>
          <w:rFonts w:ascii="Arial" w:hAnsi="Arial" w:cs="Arial"/>
          <w:sz w:val="20"/>
          <w:szCs w:val="20"/>
        </w:rPr>
        <w:t>The Communications department of UMSU will maintain a register of these sponsors.</w:t>
      </w:r>
    </w:p>
    <w:p w14:paraId="34D90AE9" w14:textId="7CF37188" w:rsidR="0090244A" w:rsidRPr="00884114" w:rsidRDefault="007C3678" w:rsidP="00F1429E">
      <w:pPr>
        <w:pStyle w:val="Heading2"/>
        <w:rPr>
          <w:rFonts w:ascii="Arial" w:hAnsi="Arial"/>
          <w:szCs w:val="20"/>
        </w:rPr>
      </w:pPr>
      <w:r w:rsidRPr="00884114">
        <w:rPr>
          <w:rFonts w:ascii="Arial" w:hAnsi="Arial"/>
          <w:szCs w:val="20"/>
        </w:rPr>
        <w:t>3.0</w:t>
      </w:r>
      <w:r w:rsidRPr="00884114">
        <w:rPr>
          <w:rFonts w:ascii="Arial" w:hAnsi="Arial"/>
          <w:szCs w:val="20"/>
        </w:rPr>
        <w:tab/>
        <w:t>Procedure</w:t>
      </w:r>
    </w:p>
    <w:p w14:paraId="22575822" w14:textId="0BDCCF38" w:rsidR="00884114" w:rsidRPr="00884114" w:rsidRDefault="00884114" w:rsidP="00884114">
      <w:pPr>
        <w:rPr>
          <w:rFonts w:ascii="Arial" w:hAnsi="Arial" w:cs="Arial"/>
          <w:sz w:val="20"/>
          <w:szCs w:val="20"/>
        </w:rPr>
      </w:pPr>
    </w:p>
    <w:p w14:paraId="4779508F" w14:textId="592DD873" w:rsidR="00277011" w:rsidRPr="00277011" w:rsidRDefault="00884114" w:rsidP="00884114">
      <w:pPr>
        <w:rPr>
          <w:rFonts w:ascii="Arial" w:hAnsi="Arial" w:cs="Arial"/>
          <w:b/>
          <w:sz w:val="20"/>
          <w:szCs w:val="20"/>
        </w:rPr>
      </w:pPr>
      <w:r w:rsidRPr="00884114">
        <w:rPr>
          <w:rFonts w:ascii="Arial" w:hAnsi="Arial" w:cs="Arial"/>
          <w:b/>
          <w:sz w:val="20"/>
          <w:szCs w:val="20"/>
        </w:rPr>
        <w:t>3.1</w:t>
      </w:r>
      <w:r w:rsidRPr="00884114">
        <w:rPr>
          <w:rFonts w:ascii="Arial" w:hAnsi="Arial" w:cs="Arial"/>
          <w:b/>
          <w:sz w:val="20"/>
          <w:szCs w:val="20"/>
        </w:rPr>
        <w:tab/>
      </w:r>
      <w:r w:rsidR="00277011">
        <w:rPr>
          <w:rFonts w:ascii="Arial" w:hAnsi="Arial" w:cs="Arial"/>
          <w:b/>
          <w:sz w:val="20"/>
          <w:szCs w:val="20"/>
        </w:rPr>
        <w:t>Acquiring Sponsorship</w:t>
      </w:r>
    </w:p>
    <w:p w14:paraId="778EFF13" w14:textId="19D1C936" w:rsidR="00884114" w:rsidRPr="00884114" w:rsidRDefault="00277011" w:rsidP="00884114">
      <w:pPr>
        <w:pStyle w:val="Heading2"/>
        <w:rPr>
          <w:rFonts w:ascii="Arial" w:hAnsi="Arial"/>
          <w:sz w:val="20"/>
          <w:szCs w:val="20"/>
        </w:rPr>
      </w:pPr>
      <w:r>
        <w:rPr>
          <w:rFonts w:ascii="Arial" w:hAnsi="Arial"/>
          <w:sz w:val="20"/>
          <w:szCs w:val="20"/>
        </w:rPr>
        <w:t>3.1.1</w:t>
      </w:r>
      <w:r>
        <w:rPr>
          <w:rFonts w:ascii="Arial" w:hAnsi="Arial"/>
          <w:sz w:val="20"/>
          <w:szCs w:val="20"/>
        </w:rPr>
        <w:tab/>
      </w:r>
      <w:r>
        <w:rPr>
          <w:rFonts w:ascii="Arial" w:hAnsi="Arial"/>
          <w:sz w:val="20"/>
          <w:szCs w:val="20"/>
        </w:rPr>
        <w:tab/>
        <w:t>Initial Sponsorship Plans</w:t>
      </w:r>
    </w:p>
    <w:p w14:paraId="43DC7057" w14:textId="77777777" w:rsidR="00884114" w:rsidRPr="00277011" w:rsidRDefault="00884114" w:rsidP="00277011">
      <w:pPr>
        <w:spacing w:after="160" w:line="259" w:lineRule="auto"/>
        <w:rPr>
          <w:rFonts w:ascii="Arial" w:hAnsi="Arial" w:cs="Arial"/>
          <w:sz w:val="20"/>
          <w:szCs w:val="20"/>
        </w:rPr>
      </w:pPr>
      <w:r w:rsidRPr="00277011">
        <w:rPr>
          <w:rFonts w:ascii="Arial" w:hAnsi="Arial" w:cs="Arial"/>
          <w:sz w:val="20"/>
          <w:szCs w:val="20"/>
        </w:rPr>
        <w:t xml:space="preserve">At the beginning of each semester, the Sponsorship &amp; Advertising Officer will schedule a meeting with each department. At this meeting a calendar of upcoming events will be established, and sponsors for each event discussed. </w:t>
      </w:r>
    </w:p>
    <w:p w14:paraId="7ACE9DEE" w14:textId="42630EC2" w:rsidR="00884114" w:rsidRDefault="00884114" w:rsidP="00277011">
      <w:pPr>
        <w:spacing w:after="160" w:line="259" w:lineRule="auto"/>
        <w:rPr>
          <w:rFonts w:ascii="Arial" w:hAnsi="Arial" w:cs="Arial"/>
          <w:sz w:val="20"/>
          <w:szCs w:val="20"/>
        </w:rPr>
      </w:pPr>
      <w:r w:rsidRPr="00277011">
        <w:rPr>
          <w:rFonts w:ascii="Arial" w:hAnsi="Arial" w:cs="Arial"/>
          <w:sz w:val="20"/>
          <w:szCs w:val="20"/>
        </w:rPr>
        <w:t>It is then the Sponsorship &amp; Advertising Officer’s job to seek and approve these sponsorships and formalise contracts.</w:t>
      </w:r>
    </w:p>
    <w:p w14:paraId="54102835" w14:textId="3BADC966" w:rsidR="00884114" w:rsidRPr="00884114" w:rsidRDefault="00277011" w:rsidP="00277011">
      <w:pPr>
        <w:spacing w:after="160" w:line="259" w:lineRule="auto"/>
        <w:rPr>
          <w:rFonts w:ascii="Arial" w:hAnsi="Arial" w:cs="Arial"/>
          <w:sz w:val="20"/>
          <w:szCs w:val="20"/>
        </w:rPr>
      </w:pPr>
      <w:r>
        <w:rPr>
          <w:rFonts w:ascii="Arial" w:hAnsi="Arial" w:cs="Arial"/>
          <w:sz w:val="20"/>
          <w:szCs w:val="20"/>
        </w:rPr>
        <w:t>Sponsorships should not be organised without the input from the Sponsorship &amp; Advertising Officer.</w:t>
      </w:r>
    </w:p>
    <w:p w14:paraId="690CB21D" w14:textId="77777777" w:rsidR="00277011" w:rsidRDefault="00277011" w:rsidP="00884114">
      <w:pPr>
        <w:rPr>
          <w:rFonts w:ascii="Arial" w:hAnsi="Arial" w:cs="Arial"/>
          <w:sz w:val="20"/>
          <w:szCs w:val="20"/>
        </w:rPr>
      </w:pPr>
      <w:r>
        <w:rPr>
          <w:rStyle w:val="Heading2Char"/>
          <w:rFonts w:ascii="Arial" w:eastAsiaTheme="majorEastAsia" w:hAnsi="Arial"/>
          <w:sz w:val="20"/>
          <w:szCs w:val="20"/>
        </w:rPr>
        <w:t>3.1.2</w:t>
      </w:r>
      <w:r>
        <w:rPr>
          <w:rStyle w:val="Heading2Char"/>
          <w:rFonts w:ascii="Arial" w:eastAsiaTheme="majorEastAsia" w:hAnsi="Arial"/>
          <w:sz w:val="20"/>
          <w:szCs w:val="20"/>
        </w:rPr>
        <w:tab/>
        <w:t>Department Contacted by Sponsor</w:t>
      </w:r>
      <w:r w:rsidR="00884114" w:rsidRPr="00884114">
        <w:rPr>
          <w:rFonts w:ascii="Arial" w:hAnsi="Arial" w:cs="Arial"/>
          <w:sz w:val="20"/>
          <w:szCs w:val="20"/>
        </w:rPr>
        <w:br/>
      </w:r>
      <w:r>
        <w:rPr>
          <w:rFonts w:ascii="Arial" w:hAnsi="Arial" w:cs="Arial"/>
          <w:sz w:val="20"/>
          <w:szCs w:val="20"/>
        </w:rPr>
        <w:t>The following procedure should be followed, when a department is approached directly by a company interested in sponsorship:</w:t>
      </w:r>
    </w:p>
    <w:p w14:paraId="6B618912" w14:textId="77777777" w:rsidR="00277011" w:rsidRDefault="00884114" w:rsidP="00277011">
      <w:pPr>
        <w:pStyle w:val="ListParagraph"/>
        <w:numPr>
          <w:ilvl w:val="0"/>
          <w:numId w:val="16"/>
        </w:numPr>
        <w:rPr>
          <w:rFonts w:ascii="Arial" w:hAnsi="Arial" w:cs="Arial"/>
          <w:sz w:val="20"/>
          <w:szCs w:val="20"/>
        </w:rPr>
      </w:pPr>
      <w:r w:rsidRPr="00277011">
        <w:rPr>
          <w:rFonts w:ascii="Arial" w:hAnsi="Arial" w:cs="Arial"/>
          <w:sz w:val="20"/>
          <w:szCs w:val="20"/>
        </w:rPr>
        <w:t xml:space="preserve">Forward any emails </w:t>
      </w:r>
      <w:r w:rsidR="00277011">
        <w:rPr>
          <w:rFonts w:ascii="Arial" w:hAnsi="Arial" w:cs="Arial"/>
          <w:sz w:val="20"/>
          <w:szCs w:val="20"/>
        </w:rPr>
        <w:t>as soon as possible</w:t>
      </w:r>
      <w:r w:rsidRPr="00277011">
        <w:rPr>
          <w:rFonts w:ascii="Arial" w:hAnsi="Arial" w:cs="Arial"/>
          <w:sz w:val="20"/>
          <w:szCs w:val="20"/>
        </w:rPr>
        <w:t> to</w:t>
      </w:r>
      <w:r w:rsidRPr="00277011">
        <w:rPr>
          <w:rStyle w:val="apple-converted-space"/>
          <w:rFonts w:ascii="Arial" w:hAnsi="Arial" w:cs="Arial"/>
          <w:color w:val="333333"/>
          <w:sz w:val="20"/>
          <w:szCs w:val="20"/>
        </w:rPr>
        <w:t> </w:t>
      </w:r>
      <w:hyperlink r:id="rId8" w:history="1">
        <w:r w:rsidRPr="00277011">
          <w:rPr>
            <w:rStyle w:val="Hyperlink"/>
            <w:rFonts w:ascii="Arial" w:hAnsi="Arial" w:cs="Arial"/>
            <w:b/>
            <w:bCs/>
            <w:color w:val="68217A"/>
            <w:sz w:val="20"/>
            <w:szCs w:val="20"/>
          </w:rPr>
          <w:t>advertise@union.unimelb.edu.au</w:t>
        </w:r>
      </w:hyperlink>
      <w:r w:rsidR="00277011">
        <w:rPr>
          <w:rFonts w:ascii="Arial" w:hAnsi="Arial" w:cs="Arial"/>
          <w:sz w:val="20"/>
          <w:szCs w:val="20"/>
        </w:rPr>
        <w:t>.</w:t>
      </w:r>
    </w:p>
    <w:p w14:paraId="0AE364DB" w14:textId="18DA125A" w:rsidR="00884114" w:rsidRDefault="00884114" w:rsidP="00277011">
      <w:pPr>
        <w:pStyle w:val="ListParagraph"/>
        <w:numPr>
          <w:ilvl w:val="0"/>
          <w:numId w:val="16"/>
        </w:numPr>
        <w:rPr>
          <w:rFonts w:ascii="Arial" w:hAnsi="Arial" w:cs="Arial"/>
          <w:sz w:val="20"/>
          <w:szCs w:val="20"/>
        </w:rPr>
      </w:pPr>
      <w:r w:rsidRPr="00277011">
        <w:rPr>
          <w:rFonts w:ascii="Arial" w:hAnsi="Arial" w:cs="Arial"/>
          <w:sz w:val="20"/>
          <w:szCs w:val="20"/>
        </w:rPr>
        <w:t>Be sure not to accept any form of sponsorship or giveaways without approval, as all sponsors are to be approved by Communications, and a ‘contract of understanding’ must be signed by the UMSU department and the client</w:t>
      </w:r>
      <w:r w:rsidR="00277011">
        <w:rPr>
          <w:rFonts w:ascii="Arial" w:hAnsi="Arial" w:cs="Arial"/>
          <w:sz w:val="20"/>
          <w:szCs w:val="20"/>
        </w:rPr>
        <w:t>.</w:t>
      </w:r>
    </w:p>
    <w:p w14:paraId="00C7B7F2" w14:textId="77777777" w:rsidR="00277011" w:rsidRDefault="00884114" w:rsidP="00884114">
      <w:pPr>
        <w:pStyle w:val="ListParagraph"/>
        <w:numPr>
          <w:ilvl w:val="0"/>
          <w:numId w:val="16"/>
        </w:numPr>
        <w:rPr>
          <w:rFonts w:ascii="Arial" w:hAnsi="Arial" w:cs="Arial"/>
          <w:sz w:val="20"/>
          <w:szCs w:val="20"/>
        </w:rPr>
      </w:pPr>
      <w:r w:rsidRPr="00277011">
        <w:rPr>
          <w:rFonts w:ascii="Arial" w:hAnsi="Arial" w:cs="Arial"/>
          <w:sz w:val="20"/>
          <w:szCs w:val="20"/>
        </w:rPr>
        <w:lastRenderedPageBreak/>
        <w:t>Sponsorship packages can be discussed and produced by the Communications department to assist you in gaining sponsorship.</w:t>
      </w:r>
    </w:p>
    <w:p w14:paraId="562632C5" w14:textId="77777777" w:rsidR="00277011" w:rsidRDefault="00884114" w:rsidP="00884114">
      <w:pPr>
        <w:pStyle w:val="ListParagraph"/>
        <w:numPr>
          <w:ilvl w:val="0"/>
          <w:numId w:val="16"/>
        </w:numPr>
        <w:rPr>
          <w:rFonts w:ascii="Arial" w:hAnsi="Arial" w:cs="Arial"/>
          <w:sz w:val="20"/>
          <w:szCs w:val="20"/>
        </w:rPr>
      </w:pPr>
      <w:r w:rsidRPr="00277011">
        <w:rPr>
          <w:rFonts w:ascii="Arial" w:hAnsi="Arial" w:cs="Arial"/>
          <w:sz w:val="20"/>
          <w:szCs w:val="20"/>
        </w:rPr>
        <w:t xml:space="preserve">Any sponsorships have to be go through the Sponsorship &amp; Advertising Officer – this includes giveaways and coupons. </w:t>
      </w:r>
    </w:p>
    <w:p w14:paraId="3AA13D4D" w14:textId="6B85F9B0" w:rsidR="00884114" w:rsidRDefault="00884114" w:rsidP="00884114">
      <w:pPr>
        <w:pStyle w:val="ListParagraph"/>
        <w:numPr>
          <w:ilvl w:val="0"/>
          <w:numId w:val="16"/>
        </w:numPr>
        <w:rPr>
          <w:rFonts w:ascii="Arial" w:hAnsi="Arial" w:cs="Arial"/>
          <w:sz w:val="20"/>
          <w:szCs w:val="20"/>
        </w:rPr>
      </w:pPr>
      <w:r w:rsidRPr="00277011">
        <w:rPr>
          <w:rFonts w:ascii="Arial" w:hAnsi="Arial" w:cs="Arial"/>
          <w:sz w:val="20"/>
          <w:szCs w:val="20"/>
        </w:rPr>
        <w:t>It is the Sponsorship &amp; Advertising Officer’s job to contact, negotiate, and organise any promotors, therefore it is not acceptable for any department to accept donations, promotions, giveaways, or discounts from any company or organisation without going through the Sponsorship &amp; Advertising Officer.</w:t>
      </w:r>
    </w:p>
    <w:p w14:paraId="6DB41EB6" w14:textId="3CED2C7E" w:rsidR="00884114" w:rsidRPr="00C036A5" w:rsidRDefault="00277011" w:rsidP="00884114">
      <w:pPr>
        <w:pStyle w:val="ListParagraph"/>
        <w:numPr>
          <w:ilvl w:val="0"/>
          <w:numId w:val="16"/>
        </w:numPr>
        <w:rPr>
          <w:rFonts w:ascii="Arial" w:hAnsi="Arial" w:cs="Arial"/>
          <w:sz w:val="20"/>
          <w:szCs w:val="20"/>
        </w:rPr>
      </w:pPr>
      <w:r>
        <w:rPr>
          <w:rFonts w:ascii="Arial" w:hAnsi="Arial" w:cs="Arial"/>
          <w:sz w:val="20"/>
          <w:szCs w:val="20"/>
        </w:rPr>
        <w:t>If the sponsor does not breach any avoidance criteria, this sponsor is then given to the department OB’s for final approval</w:t>
      </w:r>
    </w:p>
    <w:p w14:paraId="058467D6" w14:textId="6EA37CE8" w:rsidR="007C3678" w:rsidRPr="00884114" w:rsidRDefault="007C3678" w:rsidP="007C3678">
      <w:pPr>
        <w:pStyle w:val="Heading3"/>
        <w:rPr>
          <w:rFonts w:ascii="Arial" w:hAnsi="Arial"/>
          <w:sz w:val="20"/>
          <w:szCs w:val="20"/>
        </w:rPr>
      </w:pPr>
      <w:r w:rsidRPr="00884114">
        <w:rPr>
          <w:rFonts w:ascii="Arial" w:hAnsi="Arial"/>
          <w:sz w:val="20"/>
          <w:szCs w:val="20"/>
        </w:rPr>
        <w:t>3.</w:t>
      </w:r>
      <w:r w:rsidR="00884114">
        <w:rPr>
          <w:rFonts w:ascii="Arial" w:hAnsi="Arial"/>
          <w:sz w:val="20"/>
          <w:szCs w:val="20"/>
        </w:rPr>
        <w:t>2</w:t>
      </w:r>
      <w:r w:rsidRPr="00884114">
        <w:rPr>
          <w:rFonts w:ascii="Arial" w:hAnsi="Arial"/>
          <w:sz w:val="20"/>
          <w:szCs w:val="20"/>
        </w:rPr>
        <w:tab/>
        <w:t>Approval Procedure</w:t>
      </w:r>
    </w:p>
    <w:p w14:paraId="43903264" w14:textId="77777777" w:rsidR="007C3678" w:rsidRPr="00884114" w:rsidRDefault="001656D4" w:rsidP="007C3678">
      <w:pPr>
        <w:rPr>
          <w:rFonts w:ascii="Arial" w:hAnsi="Arial" w:cs="Arial"/>
          <w:sz w:val="20"/>
          <w:szCs w:val="20"/>
        </w:rPr>
      </w:pPr>
      <w:r w:rsidRPr="00884114">
        <w:rPr>
          <w:rFonts w:ascii="Arial" w:hAnsi="Arial" w:cs="Arial"/>
          <w:sz w:val="20"/>
          <w:szCs w:val="20"/>
        </w:rPr>
        <w:t>If a sponsor approaches UMSU and;</w:t>
      </w:r>
    </w:p>
    <w:p w14:paraId="0DEA0245" w14:textId="77777777" w:rsidR="001656D4" w:rsidRPr="00884114" w:rsidRDefault="001656D4" w:rsidP="001656D4">
      <w:pPr>
        <w:pStyle w:val="ListParagraph"/>
        <w:numPr>
          <w:ilvl w:val="0"/>
          <w:numId w:val="10"/>
        </w:numPr>
        <w:rPr>
          <w:rFonts w:ascii="Arial" w:hAnsi="Arial" w:cs="Arial"/>
          <w:sz w:val="20"/>
          <w:szCs w:val="20"/>
        </w:rPr>
      </w:pPr>
      <w:r w:rsidRPr="00884114">
        <w:rPr>
          <w:rFonts w:ascii="Arial" w:hAnsi="Arial" w:cs="Arial"/>
          <w:sz w:val="20"/>
          <w:szCs w:val="20"/>
        </w:rPr>
        <w:t>Does not fall under any of the aforementioned avoidance criteria; and</w:t>
      </w:r>
    </w:p>
    <w:p w14:paraId="6565BFAB" w14:textId="77777777" w:rsidR="001656D4" w:rsidRPr="00884114" w:rsidRDefault="001656D4" w:rsidP="001656D4">
      <w:pPr>
        <w:pStyle w:val="ListParagraph"/>
        <w:numPr>
          <w:ilvl w:val="0"/>
          <w:numId w:val="10"/>
        </w:numPr>
        <w:rPr>
          <w:rFonts w:ascii="Arial" w:hAnsi="Arial" w:cs="Arial"/>
          <w:sz w:val="20"/>
          <w:szCs w:val="20"/>
        </w:rPr>
      </w:pPr>
      <w:r w:rsidRPr="00884114">
        <w:rPr>
          <w:rFonts w:ascii="Arial" w:hAnsi="Arial" w:cs="Arial"/>
          <w:sz w:val="20"/>
          <w:szCs w:val="20"/>
        </w:rPr>
        <w:t>Falls under the aforementioned approval criteria,</w:t>
      </w:r>
    </w:p>
    <w:p w14:paraId="55BA643C" w14:textId="1762774E" w:rsidR="00884114" w:rsidRPr="00884114" w:rsidRDefault="001656D4" w:rsidP="001656D4">
      <w:pPr>
        <w:rPr>
          <w:rFonts w:ascii="Arial" w:hAnsi="Arial" w:cs="Arial"/>
          <w:sz w:val="20"/>
          <w:szCs w:val="20"/>
        </w:rPr>
      </w:pPr>
      <w:r w:rsidRPr="00884114">
        <w:rPr>
          <w:rFonts w:ascii="Arial" w:hAnsi="Arial" w:cs="Arial"/>
          <w:sz w:val="20"/>
          <w:szCs w:val="20"/>
        </w:rPr>
        <w:t>That sponsor can be approved by the UMSU President, General Secretary, or Students’ Council</w:t>
      </w:r>
      <w:r w:rsidR="00277011">
        <w:rPr>
          <w:rFonts w:ascii="Arial" w:hAnsi="Arial" w:cs="Arial"/>
          <w:sz w:val="20"/>
          <w:szCs w:val="20"/>
        </w:rPr>
        <w:t>. If the sponsor is directly related to an event run by a particular department, the final sign off can be done by the department’s office bearers.</w:t>
      </w:r>
    </w:p>
    <w:p w14:paraId="6FAA9A1D" w14:textId="252CC84F" w:rsidR="007C3678" w:rsidRPr="00884114" w:rsidRDefault="007C3678" w:rsidP="007C3678">
      <w:pPr>
        <w:pStyle w:val="Heading3"/>
        <w:rPr>
          <w:rFonts w:ascii="Arial" w:hAnsi="Arial"/>
          <w:sz w:val="20"/>
          <w:szCs w:val="20"/>
        </w:rPr>
      </w:pPr>
      <w:r w:rsidRPr="00884114">
        <w:rPr>
          <w:rFonts w:ascii="Arial" w:hAnsi="Arial"/>
          <w:sz w:val="20"/>
          <w:szCs w:val="20"/>
        </w:rPr>
        <w:t>3.</w:t>
      </w:r>
      <w:r w:rsidR="00884114">
        <w:rPr>
          <w:rFonts w:ascii="Arial" w:hAnsi="Arial"/>
          <w:sz w:val="20"/>
          <w:szCs w:val="20"/>
        </w:rPr>
        <w:t>3</w:t>
      </w:r>
      <w:r w:rsidRPr="00884114">
        <w:rPr>
          <w:rFonts w:ascii="Arial" w:hAnsi="Arial"/>
          <w:sz w:val="20"/>
          <w:szCs w:val="20"/>
        </w:rPr>
        <w:tab/>
        <w:t>Rejection Procedure</w:t>
      </w:r>
    </w:p>
    <w:p w14:paraId="7EE74D22" w14:textId="77777777" w:rsidR="001656D4" w:rsidRPr="00884114" w:rsidRDefault="001656D4" w:rsidP="0090244A">
      <w:pPr>
        <w:rPr>
          <w:rFonts w:ascii="Arial" w:hAnsi="Arial" w:cs="Arial"/>
          <w:sz w:val="20"/>
          <w:szCs w:val="20"/>
        </w:rPr>
      </w:pPr>
      <w:r w:rsidRPr="00884114">
        <w:rPr>
          <w:rFonts w:ascii="Arial" w:hAnsi="Arial" w:cs="Arial"/>
          <w:sz w:val="20"/>
          <w:szCs w:val="20"/>
        </w:rPr>
        <w:t xml:space="preserve">If a sponsor approaches UMSU and falls under any of the aforementioned avoidance criteria, that sponsor is rejected. </w:t>
      </w:r>
    </w:p>
    <w:p w14:paraId="0A870246" w14:textId="77777777" w:rsidR="001656D4" w:rsidRPr="00884114" w:rsidRDefault="001656D4" w:rsidP="0090244A">
      <w:pPr>
        <w:rPr>
          <w:rFonts w:ascii="Arial" w:hAnsi="Arial" w:cs="Arial"/>
          <w:sz w:val="20"/>
          <w:szCs w:val="20"/>
        </w:rPr>
      </w:pPr>
    </w:p>
    <w:p w14:paraId="786EE0B6" w14:textId="77777777" w:rsidR="001656D4" w:rsidRPr="00884114" w:rsidRDefault="001656D4" w:rsidP="0090244A">
      <w:pPr>
        <w:rPr>
          <w:rFonts w:ascii="Arial" w:hAnsi="Arial" w:cs="Arial"/>
          <w:sz w:val="20"/>
          <w:szCs w:val="20"/>
        </w:rPr>
      </w:pPr>
      <w:r w:rsidRPr="00884114">
        <w:rPr>
          <w:rFonts w:ascii="Arial" w:hAnsi="Arial" w:cs="Arial"/>
          <w:sz w:val="20"/>
          <w:szCs w:val="20"/>
        </w:rPr>
        <w:t xml:space="preserve">Students’ Council has the ability to place any of these rejected sponsors on the </w:t>
      </w:r>
      <w:r w:rsidRPr="00884114">
        <w:rPr>
          <w:rFonts w:ascii="Arial" w:hAnsi="Arial" w:cs="Arial"/>
          <w:b/>
          <w:sz w:val="20"/>
          <w:szCs w:val="20"/>
        </w:rPr>
        <w:t>Unacceptable Sponsors List</w:t>
      </w:r>
      <w:r w:rsidR="00935486" w:rsidRPr="00884114">
        <w:rPr>
          <w:rFonts w:ascii="Arial" w:hAnsi="Arial" w:cs="Arial"/>
          <w:sz w:val="20"/>
          <w:szCs w:val="20"/>
        </w:rPr>
        <w:t>. The General Secretary and the Communications Department will maintain this registry of Sponsors that can be immediately disregarded for future events. The Unacceptable Sponsors List can be found in the appendix.</w:t>
      </w:r>
    </w:p>
    <w:p w14:paraId="50AFA98A" w14:textId="77777777" w:rsidR="00E246E2" w:rsidRPr="00884114" w:rsidRDefault="00E246E2" w:rsidP="0090244A">
      <w:pPr>
        <w:rPr>
          <w:rFonts w:ascii="Arial" w:hAnsi="Arial" w:cs="Arial"/>
          <w:sz w:val="20"/>
          <w:szCs w:val="20"/>
        </w:rPr>
      </w:pPr>
    </w:p>
    <w:p w14:paraId="1130D2B4" w14:textId="71D0B403" w:rsidR="009329A5" w:rsidRDefault="00E246E2" w:rsidP="0090244A">
      <w:pPr>
        <w:rPr>
          <w:rFonts w:ascii="Arial" w:hAnsi="Arial" w:cs="Arial"/>
          <w:sz w:val="20"/>
          <w:szCs w:val="20"/>
        </w:rPr>
      </w:pPr>
      <w:r w:rsidRPr="00884114">
        <w:rPr>
          <w:rFonts w:ascii="Arial" w:hAnsi="Arial" w:cs="Arial"/>
          <w:sz w:val="20"/>
          <w:szCs w:val="20"/>
        </w:rPr>
        <w:t xml:space="preserve">If Students’ Council were to place an organisation under the Unacceptable Sponsors List, that organisation will not be able to become a sponsor with UMSU. Students’ Council have the ability to take organisations’ off the list with an approved motion. </w:t>
      </w:r>
    </w:p>
    <w:p w14:paraId="6E96D9EA" w14:textId="2C32C58B" w:rsidR="00C036A5" w:rsidRDefault="00C036A5" w:rsidP="0090244A">
      <w:pPr>
        <w:rPr>
          <w:rFonts w:ascii="Arial" w:hAnsi="Arial" w:cs="Arial"/>
          <w:sz w:val="20"/>
          <w:szCs w:val="20"/>
        </w:rPr>
      </w:pPr>
    </w:p>
    <w:p w14:paraId="32D12FC0" w14:textId="7F89C88B" w:rsidR="00C036A5" w:rsidRDefault="00C036A5" w:rsidP="0090244A">
      <w:pPr>
        <w:rPr>
          <w:rFonts w:ascii="Arial" w:hAnsi="Arial" w:cs="Arial"/>
          <w:b/>
          <w:sz w:val="20"/>
          <w:szCs w:val="20"/>
        </w:rPr>
      </w:pPr>
      <w:r>
        <w:rPr>
          <w:rFonts w:ascii="Arial" w:hAnsi="Arial" w:cs="Arial"/>
          <w:b/>
          <w:sz w:val="20"/>
          <w:szCs w:val="20"/>
        </w:rPr>
        <w:t xml:space="preserve">3.4 </w:t>
      </w:r>
      <w:r>
        <w:rPr>
          <w:rFonts w:ascii="Arial" w:hAnsi="Arial" w:cs="Arial"/>
          <w:b/>
          <w:sz w:val="20"/>
          <w:szCs w:val="20"/>
        </w:rPr>
        <w:tab/>
        <w:t>Acknowledgement of Sponsors Procedure</w:t>
      </w:r>
    </w:p>
    <w:p w14:paraId="0CAC3862" w14:textId="77777777" w:rsidR="00C036A5" w:rsidRPr="00884114" w:rsidRDefault="00C036A5" w:rsidP="00C036A5">
      <w:pPr>
        <w:rPr>
          <w:rFonts w:ascii="Arial" w:hAnsi="Arial" w:cs="Arial"/>
          <w:sz w:val="20"/>
          <w:szCs w:val="20"/>
        </w:rPr>
      </w:pPr>
      <w:r w:rsidRPr="00884114">
        <w:rPr>
          <w:rFonts w:ascii="Arial" w:hAnsi="Arial" w:cs="Arial"/>
          <w:sz w:val="20"/>
          <w:szCs w:val="20"/>
        </w:rPr>
        <w:t>Sponsors must always be thanked and mentioned in the following:</w:t>
      </w:r>
    </w:p>
    <w:p w14:paraId="45FBBBE7" w14:textId="77777777" w:rsidR="00C036A5" w:rsidRPr="00C036A5" w:rsidRDefault="00C036A5" w:rsidP="00C036A5">
      <w:pPr>
        <w:pStyle w:val="ListParagraph"/>
        <w:numPr>
          <w:ilvl w:val="0"/>
          <w:numId w:val="17"/>
        </w:numPr>
        <w:rPr>
          <w:rFonts w:ascii="Arial" w:hAnsi="Arial" w:cs="Arial"/>
          <w:sz w:val="20"/>
          <w:szCs w:val="20"/>
        </w:rPr>
      </w:pPr>
      <w:r w:rsidRPr="00C036A5">
        <w:rPr>
          <w:rFonts w:ascii="Arial" w:hAnsi="Arial" w:cs="Arial"/>
          <w:sz w:val="20"/>
          <w:szCs w:val="20"/>
        </w:rPr>
        <w:t>Any speeches on opening days/night of exhibitions, events, theatre productions, festivals and at any other time where speeches are conducted</w:t>
      </w:r>
    </w:p>
    <w:p w14:paraId="65645E83" w14:textId="77777777" w:rsidR="00C036A5" w:rsidRPr="00C036A5" w:rsidRDefault="00C036A5" w:rsidP="00C036A5">
      <w:pPr>
        <w:pStyle w:val="ListParagraph"/>
        <w:numPr>
          <w:ilvl w:val="0"/>
          <w:numId w:val="17"/>
        </w:numPr>
        <w:rPr>
          <w:rFonts w:ascii="Arial" w:hAnsi="Arial" w:cs="Arial"/>
          <w:sz w:val="20"/>
          <w:szCs w:val="20"/>
        </w:rPr>
      </w:pPr>
      <w:r w:rsidRPr="00C036A5">
        <w:rPr>
          <w:rFonts w:ascii="Arial" w:hAnsi="Arial" w:cs="Arial"/>
          <w:sz w:val="20"/>
          <w:szCs w:val="20"/>
        </w:rPr>
        <w:t>In programs where there is a special thanks section, or a sponsor section</w:t>
      </w:r>
    </w:p>
    <w:p w14:paraId="2738A580" w14:textId="5CC7B67D" w:rsidR="00C036A5" w:rsidRPr="00C036A5" w:rsidRDefault="00C036A5" w:rsidP="00C036A5">
      <w:pPr>
        <w:pStyle w:val="ListParagraph"/>
        <w:numPr>
          <w:ilvl w:val="0"/>
          <w:numId w:val="17"/>
        </w:numPr>
        <w:rPr>
          <w:rFonts w:ascii="Arial" w:hAnsi="Arial" w:cs="Arial"/>
          <w:sz w:val="20"/>
          <w:szCs w:val="20"/>
        </w:rPr>
      </w:pPr>
      <w:r w:rsidRPr="00C036A5">
        <w:rPr>
          <w:rFonts w:ascii="Arial" w:hAnsi="Arial" w:cs="Arial"/>
          <w:sz w:val="20"/>
          <w:szCs w:val="20"/>
        </w:rPr>
        <w:t>Sponsors should receive copies of any advertising and promotional material you produce, so they can be satisfied that their contribution has been acknowledged.</w:t>
      </w:r>
    </w:p>
    <w:p w14:paraId="190FF9A4" w14:textId="77777777" w:rsidR="00F1429E" w:rsidRPr="00884114" w:rsidRDefault="0090244A" w:rsidP="00F1429E">
      <w:pPr>
        <w:pStyle w:val="Heading2"/>
        <w:rPr>
          <w:rFonts w:ascii="Arial" w:hAnsi="Arial"/>
          <w:szCs w:val="20"/>
        </w:rPr>
      </w:pPr>
      <w:r w:rsidRPr="00884114">
        <w:rPr>
          <w:rFonts w:ascii="Arial" w:hAnsi="Arial"/>
          <w:szCs w:val="20"/>
        </w:rPr>
        <w:t>4</w:t>
      </w:r>
      <w:r w:rsidR="00F1429E" w:rsidRPr="00884114">
        <w:rPr>
          <w:rFonts w:ascii="Arial" w:hAnsi="Arial"/>
          <w:szCs w:val="20"/>
        </w:rPr>
        <w:t>.0</w:t>
      </w:r>
      <w:r w:rsidR="00F1429E" w:rsidRPr="00884114">
        <w:rPr>
          <w:rFonts w:ascii="Arial" w:hAnsi="Arial"/>
          <w:szCs w:val="20"/>
        </w:rPr>
        <w:tab/>
        <w:t>References</w:t>
      </w:r>
    </w:p>
    <w:p w14:paraId="14E8CF8A" w14:textId="77777777" w:rsidR="0090244A" w:rsidRPr="00884114" w:rsidRDefault="0090244A" w:rsidP="0090244A">
      <w:pPr>
        <w:pStyle w:val="ListParagraph"/>
        <w:numPr>
          <w:ilvl w:val="0"/>
          <w:numId w:val="9"/>
        </w:numPr>
        <w:rPr>
          <w:rFonts w:ascii="Arial" w:hAnsi="Arial" w:cs="Arial"/>
          <w:sz w:val="20"/>
          <w:szCs w:val="20"/>
        </w:rPr>
      </w:pPr>
      <w:r w:rsidRPr="00884114">
        <w:rPr>
          <w:rFonts w:ascii="Arial" w:hAnsi="Arial" w:cs="Arial"/>
          <w:sz w:val="20"/>
          <w:szCs w:val="20"/>
        </w:rPr>
        <w:t>UMSU Constitution</w:t>
      </w:r>
    </w:p>
    <w:p w14:paraId="426E9522" w14:textId="77777777" w:rsidR="0090244A" w:rsidRPr="00884114" w:rsidRDefault="0090244A" w:rsidP="0090244A">
      <w:pPr>
        <w:pStyle w:val="ListParagraph"/>
        <w:numPr>
          <w:ilvl w:val="0"/>
          <w:numId w:val="9"/>
        </w:numPr>
        <w:rPr>
          <w:rFonts w:ascii="Arial" w:hAnsi="Arial" w:cs="Arial"/>
          <w:sz w:val="20"/>
          <w:szCs w:val="20"/>
        </w:rPr>
      </w:pPr>
      <w:r w:rsidRPr="00884114">
        <w:rPr>
          <w:rFonts w:ascii="Arial" w:hAnsi="Arial" w:cs="Arial"/>
          <w:sz w:val="20"/>
          <w:szCs w:val="20"/>
        </w:rPr>
        <w:t xml:space="preserve">UMSU </w:t>
      </w:r>
      <w:r w:rsidR="00137133" w:rsidRPr="00884114">
        <w:rPr>
          <w:rFonts w:ascii="Arial" w:hAnsi="Arial" w:cs="Arial"/>
          <w:sz w:val="20"/>
          <w:szCs w:val="20"/>
        </w:rPr>
        <w:t>Acceptable</w:t>
      </w:r>
      <w:r w:rsidRPr="00884114">
        <w:rPr>
          <w:rFonts w:ascii="Arial" w:hAnsi="Arial" w:cs="Arial"/>
          <w:sz w:val="20"/>
          <w:szCs w:val="20"/>
        </w:rPr>
        <w:t xml:space="preserve"> Conduct</w:t>
      </w:r>
    </w:p>
    <w:p w14:paraId="275C1571" w14:textId="77777777" w:rsidR="0090244A" w:rsidRPr="00884114" w:rsidRDefault="0090244A" w:rsidP="0090244A">
      <w:pPr>
        <w:pStyle w:val="ListParagraph"/>
        <w:numPr>
          <w:ilvl w:val="0"/>
          <w:numId w:val="9"/>
        </w:numPr>
        <w:rPr>
          <w:rFonts w:ascii="Arial" w:hAnsi="Arial" w:cs="Arial"/>
          <w:sz w:val="20"/>
          <w:szCs w:val="20"/>
        </w:rPr>
      </w:pPr>
      <w:r w:rsidRPr="00884114">
        <w:rPr>
          <w:rFonts w:ascii="Arial" w:hAnsi="Arial" w:cs="Arial"/>
          <w:sz w:val="20"/>
          <w:szCs w:val="20"/>
        </w:rPr>
        <w:t>Communications and Marketing Policy and Procedures</w:t>
      </w:r>
    </w:p>
    <w:p w14:paraId="12AF4C99" w14:textId="77777777" w:rsidR="0090244A" w:rsidRPr="00884114" w:rsidRDefault="0090244A" w:rsidP="0090244A">
      <w:pPr>
        <w:pStyle w:val="ListParagraph"/>
        <w:numPr>
          <w:ilvl w:val="0"/>
          <w:numId w:val="9"/>
        </w:numPr>
        <w:rPr>
          <w:rFonts w:ascii="Arial" w:hAnsi="Arial" w:cs="Arial"/>
          <w:sz w:val="20"/>
          <w:szCs w:val="20"/>
        </w:rPr>
      </w:pPr>
      <w:r w:rsidRPr="00884114">
        <w:rPr>
          <w:rFonts w:ascii="Arial" w:hAnsi="Arial" w:cs="Arial"/>
          <w:sz w:val="20"/>
          <w:szCs w:val="20"/>
        </w:rPr>
        <w:t>Advertising Terms and Conditions</w:t>
      </w:r>
    </w:p>
    <w:p w14:paraId="6A1A3410" w14:textId="77777777" w:rsidR="0090244A" w:rsidRPr="00884114" w:rsidRDefault="0090244A" w:rsidP="0090244A">
      <w:pPr>
        <w:pStyle w:val="ListParagraph"/>
        <w:numPr>
          <w:ilvl w:val="0"/>
          <w:numId w:val="9"/>
        </w:numPr>
        <w:rPr>
          <w:rFonts w:ascii="Arial" w:hAnsi="Arial" w:cs="Arial"/>
          <w:sz w:val="20"/>
          <w:szCs w:val="20"/>
        </w:rPr>
      </w:pPr>
      <w:r w:rsidRPr="00884114">
        <w:rPr>
          <w:rFonts w:ascii="Arial" w:hAnsi="Arial" w:cs="Arial"/>
          <w:sz w:val="20"/>
          <w:szCs w:val="20"/>
        </w:rPr>
        <w:t>UMSU Financial Regulations</w:t>
      </w:r>
    </w:p>
    <w:p w14:paraId="0A4C49A5" w14:textId="77777777" w:rsidR="00A72377" w:rsidRPr="00884114" w:rsidRDefault="0090244A" w:rsidP="0090244A">
      <w:pPr>
        <w:pStyle w:val="Heading2"/>
        <w:rPr>
          <w:rFonts w:ascii="Arial" w:hAnsi="Arial"/>
          <w:szCs w:val="20"/>
        </w:rPr>
      </w:pPr>
      <w:r w:rsidRPr="00884114">
        <w:rPr>
          <w:rFonts w:ascii="Arial" w:hAnsi="Arial"/>
          <w:szCs w:val="20"/>
        </w:rPr>
        <w:t>5</w:t>
      </w:r>
      <w:r w:rsidR="00F1429E" w:rsidRPr="00884114">
        <w:rPr>
          <w:rFonts w:ascii="Arial" w:hAnsi="Arial"/>
          <w:szCs w:val="20"/>
        </w:rPr>
        <w:t>.0</w:t>
      </w:r>
      <w:r w:rsidR="00F1429E" w:rsidRPr="00884114">
        <w:rPr>
          <w:rFonts w:ascii="Arial" w:hAnsi="Arial"/>
          <w:szCs w:val="20"/>
        </w:rPr>
        <w:tab/>
        <w:t>Review</w:t>
      </w:r>
    </w:p>
    <w:p w14:paraId="2BB1EDC6" w14:textId="77777777" w:rsidR="00935486" w:rsidRPr="00884114" w:rsidRDefault="0090244A" w:rsidP="0090244A">
      <w:pPr>
        <w:rPr>
          <w:rFonts w:ascii="Arial" w:hAnsi="Arial" w:cs="Arial"/>
          <w:sz w:val="20"/>
          <w:szCs w:val="20"/>
        </w:rPr>
      </w:pPr>
      <w:r w:rsidRPr="00884114">
        <w:rPr>
          <w:rFonts w:ascii="Arial" w:hAnsi="Arial" w:cs="Arial"/>
          <w:sz w:val="20"/>
          <w:szCs w:val="20"/>
        </w:rPr>
        <w:t>This policy should be reviewed every 2 years, in addition to Students’ Council’s ability to change the unacceptable sponsorship list.</w:t>
      </w:r>
    </w:p>
    <w:p w14:paraId="63FB8C8F" w14:textId="08D84674" w:rsidR="00935486" w:rsidRPr="00884114" w:rsidRDefault="00935486" w:rsidP="00935486">
      <w:pPr>
        <w:pStyle w:val="Heading2"/>
        <w:rPr>
          <w:rFonts w:ascii="Arial" w:hAnsi="Arial"/>
          <w:szCs w:val="20"/>
        </w:rPr>
      </w:pPr>
      <w:r w:rsidRPr="00884114">
        <w:rPr>
          <w:rFonts w:ascii="Arial" w:hAnsi="Arial"/>
          <w:szCs w:val="20"/>
        </w:rPr>
        <w:t>6.0</w:t>
      </w:r>
      <w:r w:rsidRPr="00884114">
        <w:rPr>
          <w:rFonts w:ascii="Arial" w:hAnsi="Arial"/>
          <w:szCs w:val="20"/>
        </w:rPr>
        <w:tab/>
      </w:r>
      <w:r w:rsidR="00277011">
        <w:rPr>
          <w:rFonts w:ascii="Arial" w:hAnsi="Arial"/>
          <w:szCs w:val="20"/>
        </w:rPr>
        <w:t>Appendix</w:t>
      </w:r>
    </w:p>
    <w:p w14:paraId="41E40AA2" w14:textId="2CF7F123" w:rsidR="00277011" w:rsidRPr="00277011" w:rsidRDefault="00277011" w:rsidP="00935486">
      <w:pPr>
        <w:rPr>
          <w:rFonts w:ascii="Arial" w:hAnsi="Arial" w:cs="Arial"/>
          <w:b/>
          <w:sz w:val="20"/>
          <w:szCs w:val="20"/>
        </w:rPr>
      </w:pPr>
      <w:r>
        <w:rPr>
          <w:rFonts w:ascii="Arial" w:hAnsi="Arial" w:cs="Arial"/>
          <w:b/>
          <w:sz w:val="20"/>
          <w:szCs w:val="20"/>
        </w:rPr>
        <w:t>6.1 Unacceptable Sponsors List</w:t>
      </w:r>
    </w:p>
    <w:p w14:paraId="444C3CAA" w14:textId="6C1377B3" w:rsidR="00935486" w:rsidRPr="00884114" w:rsidRDefault="00935486" w:rsidP="00935486">
      <w:pPr>
        <w:rPr>
          <w:rFonts w:ascii="Arial" w:hAnsi="Arial" w:cs="Arial"/>
          <w:sz w:val="20"/>
          <w:szCs w:val="20"/>
        </w:rPr>
      </w:pPr>
      <w:r w:rsidRPr="00884114">
        <w:rPr>
          <w:rFonts w:ascii="Arial" w:hAnsi="Arial" w:cs="Arial"/>
          <w:sz w:val="20"/>
          <w:szCs w:val="20"/>
        </w:rPr>
        <w:t xml:space="preserve">The Unacceptable Sponsors List is maintained by the General Secretary and the Communications department. Students’ Council has the ability to add and </w:t>
      </w:r>
      <w:r w:rsidR="00E246E2" w:rsidRPr="00884114">
        <w:rPr>
          <w:rFonts w:ascii="Arial" w:hAnsi="Arial" w:cs="Arial"/>
          <w:sz w:val="20"/>
          <w:szCs w:val="20"/>
        </w:rPr>
        <w:t>withdraw organisations from the list. Once put on the list, organisations will be automatically rejected without consultation with Student Departments or UMSU as a whole.</w:t>
      </w:r>
    </w:p>
    <w:p w14:paraId="3BC0231E" w14:textId="77777777" w:rsidR="00E246E2" w:rsidRPr="00884114" w:rsidRDefault="00E246E2" w:rsidP="00935486">
      <w:pPr>
        <w:rPr>
          <w:rFonts w:ascii="Arial" w:hAnsi="Arial" w:cs="Arial"/>
          <w:sz w:val="20"/>
          <w:szCs w:val="20"/>
        </w:rPr>
      </w:pPr>
      <w:r w:rsidRPr="00884114">
        <w:rPr>
          <w:rFonts w:ascii="Arial" w:hAnsi="Arial" w:cs="Arial"/>
          <w:sz w:val="20"/>
          <w:szCs w:val="20"/>
        </w:rPr>
        <w:lastRenderedPageBreak/>
        <w:t>Students’ Council can take organisations off the list by motioning with a simple majority in a Students’ Council meeting.</w:t>
      </w:r>
    </w:p>
    <w:p w14:paraId="55101C2D" w14:textId="77777777" w:rsidR="00E246E2" w:rsidRPr="00884114" w:rsidRDefault="00E246E2" w:rsidP="00935486">
      <w:pPr>
        <w:rPr>
          <w:rFonts w:ascii="Arial" w:hAnsi="Arial" w:cs="Arial"/>
          <w:sz w:val="20"/>
          <w:szCs w:val="20"/>
        </w:rPr>
      </w:pPr>
    </w:p>
    <w:tbl>
      <w:tblPr>
        <w:tblStyle w:val="TableGrid"/>
        <w:tblW w:w="8755" w:type="dxa"/>
        <w:tblLook w:val="04A0" w:firstRow="1" w:lastRow="0" w:firstColumn="1" w:lastColumn="0" w:noHBand="0" w:noVBand="1"/>
      </w:tblPr>
      <w:tblGrid>
        <w:gridCol w:w="1809"/>
        <w:gridCol w:w="2977"/>
        <w:gridCol w:w="3969"/>
      </w:tblGrid>
      <w:tr w:rsidR="00935486" w:rsidRPr="00884114" w14:paraId="6331DA66" w14:textId="77777777" w:rsidTr="00935486">
        <w:tc>
          <w:tcPr>
            <w:tcW w:w="1809" w:type="dxa"/>
          </w:tcPr>
          <w:p w14:paraId="6615C1DD" w14:textId="77777777" w:rsidR="00935486" w:rsidRPr="00884114" w:rsidRDefault="00935486" w:rsidP="00935486">
            <w:pPr>
              <w:jc w:val="center"/>
              <w:rPr>
                <w:rFonts w:ascii="Arial" w:hAnsi="Arial" w:cs="Arial"/>
                <w:b/>
                <w:sz w:val="20"/>
                <w:szCs w:val="20"/>
              </w:rPr>
            </w:pPr>
            <w:r w:rsidRPr="00884114">
              <w:rPr>
                <w:rFonts w:ascii="Arial" w:hAnsi="Arial" w:cs="Arial"/>
                <w:b/>
                <w:sz w:val="20"/>
                <w:szCs w:val="20"/>
              </w:rPr>
              <w:t>Date of Rejection</w:t>
            </w:r>
          </w:p>
        </w:tc>
        <w:tc>
          <w:tcPr>
            <w:tcW w:w="2977" w:type="dxa"/>
          </w:tcPr>
          <w:p w14:paraId="6BBB1B1E" w14:textId="77777777" w:rsidR="00935486" w:rsidRPr="00884114" w:rsidRDefault="00935486" w:rsidP="00935486">
            <w:pPr>
              <w:jc w:val="center"/>
              <w:rPr>
                <w:rFonts w:ascii="Arial" w:hAnsi="Arial" w:cs="Arial"/>
                <w:b/>
                <w:sz w:val="20"/>
                <w:szCs w:val="20"/>
              </w:rPr>
            </w:pPr>
            <w:r w:rsidRPr="00884114">
              <w:rPr>
                <w:rFonts w:ascii="Arial" w:hAnsi="Arial" w:cs="Arial"/>
                <w:b/>
                <w:sz w:val="20"/>
                <w:szCs w:val="20"/>
              </w:rPr>
              <w:t>Name of Organisation</w:t>
            </w:r>
          </w:p>
        </w:tc>
        <w:tc>
          <w:tcPr>
            <w:tcW w:w="3969" w:type="dxa"/>
          </w:tcPr>
          <w:p w14:paraId="040C33F4" w14:textId="77777777" w:rsidR="00935486" w:rsidRPr="00884114" w:rsidRDefault="00935486" w:rsidP="00935486">
            <w:pPr>
              <w:jc w:val="center"/>
              <w:rPr>
                <w:rFonts w:ascii="Arial" w:hAnsi="Arial" w:cs="Arial"/>
                <w:b/>
                <w:sz w:val="20"/>
                <w:szCs w:val="20"/>
              </w:rPr>
            </w:pPr>
            <w:r w:rsidRPr="00884114">
              <w:rPr>
                <w:rFonts w:ascii="Arial" w:hAnsi="Arial" w:cs="Arial"/>
                <w:b/>
                <w:sz w:val="20"/>
                <w:szCs w:val="20"/>
              </w:rPr>
              <w:t>Reasoning</w:t>
            </w:r>
          </w:p>
        </w:tc>
      </w:tr>
      <w:tr w:rsidR="00935486" w:rsidRPr="00884114" w14:paraId="2F9FD377" w14:textId="77777777" w:rsidTr="00935486">
        <w:tc>
          <w:tcPr>
            <w:tcW w:w="1809" w:type="dxa"/>
          </w:tcPr>
          <w:p w14:paraId="0A947531" w14:textId="77777777" w:rsidR="00935486" w:rsidRPr="00884114" w:rsidRDefault="00935486" w:rsidP="00935486">
            <w:pPr>
              <w:rPr>
                <w:rFonts w:ascii="Arial" w:hAnsi="Arial" w:cs="Arial"/>
                <w:sz w:val="20"/>
                <w:szCs w:val="20"/>
              </w:rPr>
            </w:pPr>
          </w:p>
        </w:tc>
        <w:tc>
          <w:tcPr>
            <w:tcW w:w="2977" w:type="dxa"/>
          </w:tcPr>
          <w:p w14:paraId="7C608F1F" w14:textId="77777777" w:rsidR="00935486" w:rsidRPr="00884114" w:rsidRDefault="00935486" w:rsidP="00935486">
            <w:pPr>
              <w:rPr>
                <w:rFonts w:ascii="Arial" w:hAnsi="Arial" w:cs="Arial"/>
                <w:sz w:val="20"/>
                <w:szCs w:val="20"/>
              </w:rPr>
            </w:pPr>
          </w:p>
        </w:tc>
        <w:tc>
          <w:tcPr>
            <w:tcW w:w="3969" w:type="dxa"/>
          </w:tcPr>
          <w:p w14:paraId="1F5F8C8E" w14:textId="77777777" w:rsidR="00935486" w:rsidRPr="00884114" w:rsidRDefault="00935486" w:rsidP="00935486">
            <w:pPr>
              <w:rPr>
                <w:rFonts w:ascii="Arial" w:hAnsi="Arial" w:cs="Arial"/>
                <w:sz w:val="20"/>
                <w:szCs w:val="20"/>
              </w:rPr>
            </w:pPr>
          </w:p>
        </w:tc>
      </w:tr>
      <w:tr w:rsidR="00935486" w:rsidRPr="00884114" w14:paraId="7D31F10C" w14:textId="77777777" w:rsidTr="00935486">
        <w:tc>
          <w:tcPr>
            <w:tcW w:w="1809" w:type="dxa"/>
          </w:tcPr>
          <w:p w14:paraId="218058B2" w14:textId="77777777" w:rsidR="00935486" w:rsidRPr="00884114" w:rsidRDefault="00935486" w:rsidP="00935486">
            <w:pPr>
              <w:rPr>
                <w:rFonts w:ascii="Arial" w:hAnsi="Arial" w:cs="Arial"/>
                <w:sz w:val="20"/>
                <w:szCs w:val="20"/>
              </w:rPr>
            </w:pPr>
          </w:p>
        </w:tc>
        <w:tc>
          <w:tcPr>
            <w:tcW w:w="2977" w:type="dxa"/>
          </w:tcPr>
          <w:p w14:paraId="53D75DAF" w14:textId="77777777" w:rsidR="00935486" w:rsidRPr="00884114" w:rsidRDefault="00935486" w:rsidP="00935486">
            <w:pPr>
              <w:rPr>
                <w:rFonts w:ascii="Arial" w:hAnsi="Arial" w:cs="Arial"/>
                <w:sz w:val="20"/>
                <w:szCs w:val="20"/>
              </w:rPr>
            </w:pPr>
          </w:p>
        </w:tc>
        <w:tc>
          <w:tcPr>
            <w:tcW w:w="3969" w:type="dxa"/>
          </w:tcPr>
          <w:p w14:paraId="0831E52F" w14:textId="77777777" w:rsidR="00935486" w:rsidRPr="00884114" w:rsidRDefault="00935486" w:rsidP="00935486">
            <w:pPr>
              <w:rPr>
                <w:rFonts w:ascii="Arial" w:hAnsi="Arial" w:cs="Arial"/>
                <w:sz w:val="20"/>
                <w:szCs w:val="20"/>
              </w:rPr>
            </w:pPr>
          </w:p>
        </w:tc>
      </w:tr>
      <w:tr w:rsidR="00935486" w:rsidRPr="00884114" w14:paraId="3EBB22D8" w14:textId="77777777" w:rsidTr="00935486">
        <w:tc>
          <w:tcPr>
            <w:tcW w:w="1809" w:type="dxa"/>
          </w:tcPr>
          <w:p w14:paraId="7FF9434E" w14:textId="77777777" w:rsidR="00935486" w:rsidRPr="00884114" w:rsidRDefault="00935486" w:rsidP="00935486">
            <w:pPr>
              <w:rPr>
                <w:rFonts w:ascii="Arial" w:hAnsi="Arial" w:cs="Arial"/>
                <w:sz w:val="20"/>
                <w:szCs w:val="20"/>
              </w:rPr>
            </w:pPr>
          </w:p>
        </w:tc>
        <w:tc>
          <w:tcPr>
            <w:tcW w:w="2977" w:type="dxa"/>
          </w:tcPr>
          <w:p w14:paraId="1898018C" w14:textId="77777777" w:rsidR="00935486" w:rsidRPr="00884114" w:rsidRDefault="00935486" w:rsidP="00935486">
            <w:pPr>
              <w:rPr>
                <w:rFonts w:ascii="Arial" w:hAnsi="Arial" w:cs="Arial"/>
                <w:sz w:val="20"/>
                <w:szCs w:val="20"/>
              </w:rPr>
            </w:pPr>
          </w:p>
        </w:tc>
        <w:tc>
          <w:tcPr>
            <w:tcW w:w="3969" w:type="dxa"/>
          </w:tcPr>
          <w:p w14:paraId="1A80153A" w14:textId="77777777" w:rsidR="00935486" w:rsidRPr="00884114" w:rsidRDefault="00935486" w:rsidP="00935486">
            <w:pPr>
              <w:rPr>
                <w:rFonts w:ascii="Arial" w:hAnsi="Arial" w:cs="Arial"/>
                <w:sz w:val="20"/>
                <w:szCs w:val="20"/>
              </w:rPr>
            </w:pPr>
          </w:p>
        </w:tc>
      </w:tr>
      <w:tr w:rsidR="00935486" w:rsidRPr="00884114" w14:paraId="4D681B59" w14:textId="77777777" w:rsidTr="00935486">
        <w:tc>
          <w:tcPr>
            <w:tcW w:w="1809" w:type="dxa"/>
          </w:tcPr>
          <w:p w14:paraId="2C348AF7" w14:textId="77777777" w:rsidR="00935486" w:rsidRPr="00884114" w:rsidRDefault="00935486" w:rsidP="00935486">
            <w:pPr>
              <w:rPr>
                <w:rFonts w:ascii="Arial" w:hAnsi="Arial" w:cs="Arial"/>
                <w:sz w:val="20"/>
                <w:szCs w:val="20"/>
              </w:rPr>
            </w:pPr>
          </w:p>
        </w:tc>
        <w:tc>
          <w:tcPr>
            <w:tcW w:w="2977" w:type="dxa"/>
          </w:tcPr>
          <w:p w14:paraId="76C3FF0B" w14:textId="77777777" w:rsidR="00935486" w:rsidRPr="00884114" w:rsidRDefault="00935486" w:rsidP="00935486">
            <w:pPr>
              <w:rPr>
                <w:rFonts w:ascii="Arial" w:hAnsi="Arial" w:cs="Arial"/>
                <w:sz w:val="20"/>
                <w:szCs w:val="20"/>
              </w:rPr>
            </w:pPr>
          </w:p>
        </w:tc>
        <w:tc>
          <w:tcPr>
            <w:tcW w:w="3969" w:type="dxa"/>
          </w:tcPr>
          <w:p w14:paraId="581C369D" w14:textId="77777777" w:rsidR="00935486" w:rsidRPr="00884114" w:rsidRDefault="00935486" w:rsidP="00935486">
            <w:pPr>
              <w:rPr>
                <w:rFonts w:ascii="Arial" w:hAnsi="Arial" w:cs="Arial"/>
                <w:sz w:val="20"/>
                <w:szCs w:val="20"/>
              </w:rPr>
            </w:pPr>
          </w:p>
        </w:tc>
      </w:tr>
      <w:tr w:rsidR="00935486" w:rsidRPr="00884114" w14:paraId="4C8733CA" w14:textId="77777777" w:rsidTr="00935486">
        <w:tc>
          <w:tcPr>
            <w:tcW w:w="1809" w:type="dxa"/>
          </w:tcPr>
          <w:p w14:paraId="2DEDF7E8" w14:textId="77777777" w:rsidR="00935486" w:rsidRPr="00884114" w:rsidRDefault="00935486" w:rsidP="00935486">
            <w:pPr>
              <w:rPr>
                <w:rFonts w:ascii="Arial" w:hAnsi="Arial" w:cs="Arial"/>
                <w:sz w:val="20"/>
                <w:szCs w:val="20"/>
              </w:rPr>
            </w:pPr>
          </w:p>
        </w:tc>
        <w:tc>
          <w:tcPr>
            <w:tcW w:w="2977" w:type="dxa"/>
          </w:tcPr>
          <w:p w14:paraId="1D4C3934" w14:textId="77777777" w:rsidR="00935486" w:rsidRPr="00884114" w:rsidRDefault="00935486" w:rsidP="00935486">
            <w:pPr>
              <w:rPr>
                <w:rFonts w:ascii="Arial" w:hAnsi="Arial" w:cs="Arial"/>
                <w:sz w:val="20"/>
                <w:szCs w:val="20"/>
              </w:rPr>
            </w:pPr>
          </w:p>
        </w:tc>
        <w:tc>
          <w:tcPr>
            <w:tcW w:w="3969" w:type="dxa"/>
          </w:tcPr>
          <w:p w14:paraId="103B4308" w14:textId="77777777" w:rsidR="00935486" w:rsidRPr="00884114" w:rsidRDefault="00935486" w:rsidP="00935486">
            <w:pPr>
              <w:rPr>
                <w:rFonts w:ascii="Arial" w:hAnsi="Arial" w:cs="Arial"/>
                <w:sz w:val="20"/>
                <w:szCs w:val="20"/>
              </w:rPr>
            </w:pPr>
          </w:p>
        </w:tc>
      </w:tr>
    </w:tbl>
    <w:p w14:paraId="79DABAD3" w14:textId="77777777" w:rsidR="00935486" w:rsidRPr="00884114" w:rsidRDefault="00935486" w:rsidP="00935486">
      <w:pPr>
        <w:rPr>
          <w:rFonts w:ascii="Arial" w:hAnsi="Arial" w:cs="Arial"/>
          <w:sz w:val="20"/>
          <w:szCs w:val="20"/>
        </w:rPr>
      </w:pPr>
    </w:p>
    <w:p w14:paraId="573E26D0" w14:textId="460AA550" w:rsidR="00935486" w:rsidRPr="00277011" w:rsidRDefault="00277011" w:rsidP="0090244A">
      <w:pPr>
        <w:rPr>
          <w:rFonts w:ascii="Arial" w:hAnsi="Arial" w:cs="Arial"/>
          <w:b/>
          <w:sz w:val="20"/>
          <w:szCs w:val="20"/>
        </w:rPr>
      </w:pPr>
      <w:r>
        <w:rPr>
          <w:rFonts w:ascii="Arial" w:hAnsi="Arial" w:cs="Arial"/>
          <w:b/>
          <w:sz w:val="20"/>
          <w:szCs w:val="20"/>
        </w:rPr>
        <w:t>6.2 Contract of Understanding</w:t>
      </w:r>
    </w:p>
    <w:sectPr w:rsidR="00935486" w:rsidRPr="00277011" w:rsidSect="00A72377">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D5A8" w14:textId="77777777" w:rsidR="006A2E54" w:rsidRDefault="006A2E54" w:rsidP="00E246E2">
      <w:r>
        <w:separator/>
      </w:r>
    </w:p>
  </w:endnote>
  <w:endnote w:type="continuationSeparator" w:id="0">
    <w:p w14:paraId="6480E0B3" w14:textId="77777777" w:rsidR="006A2E54" w:rsidRDefault="006A2E54" w:rsidP="00E2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3E4A4" w14:textId="77777777" w:rsidR="006A2E54" w:rsidRDefault="006A2E54" w:rsidP="00E246E2">
      <w:r>
        <w:separator/>
      </w:r>
    </w:p>
  </w:footnote>
  <w:footnote w:type="continuationSeparator" w:id="0">
    <w:p w14:paraId="5D64B699" w14:textId="77777777" w:rsidR="006A2E54" w:rsidRDefault="006A2E54" w:rsidP="00E24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65E9" w14:textId="77777777" w:rsidR="006A2E54" w:rsidRDefault="001E2A11">
    <w:pPr>
      <w:pStyle w:val="Header"/>
    </w:pPr>
    <w:r>
      <w:rPr>
        <w:noProof/>
        <w:lang w:val="en-US" w:eastAsia="en-US"/>
      </w:rPr>
      <w:pict w14:anchorId="51CB5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38.8pt;height:146.25pt;rotation:315;z-index:-251655168;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FF66" w14:textId="77777777" w:rsidR="006A2E54" w:rsidRDefault="009329A5" w:rsidP="009329A5">
    <w:pPr>
      <w:pStyle w:val="Header"/>
      <w:tabs>
        <w:tab w:val="clear" w:pos="4320"/>
        <w:tab w:val="clear" w:pos="8640"/>
        <w:tab w:val="center" w:pos="4150"/>
      </w:tabs>
    </w:pPr>
    <w:r>
      <w:rPr>
        <w:noProof/>
      </w:rPr>
      <w:drawing>
        <wp:anchor distT="0" distB="0" distL="114300" distR="114300" simplePos="0" relativeHeight="251664384" behindDoc="0" locked="0" layoutInCell="1" allowOverlap="1" wp14:anchorId="01141AB8" wp14:editId="7B51AC7A">
          <wp:simplePos x="0" y="0"/>
          <wp:positionH relativeFrom="column">
            <wp:posOffset>4800600</wp:posOffset>
          </wp:positionH>
          <wp:positionV relativeFrom="paragraph">
            <wp:posOffset>-220980</wp:posOffset>
          </wp:positionV>
          <wp:extent cx="1402080" cy="647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SU LOGO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647065"/>
                  </a:xfrm>
                  <a:prstGeom prst="rect">
                    <a:avLst/>
                  </a:prstGeom>
                </pic:spPr>
              </pic:pic>
            </a:graphicData>
          </a:graphic>
          <wp14:sizeRelH relativeFrom="page">
            <wp14:pctWidth>0</wp14:pctWidth>
          </wp14:sizeRelH>
          <wp14:sizeRelV relativeFrom="page">
            <wp14:pctHeight>0</wp14:pctHeight>
          </wp14:sizeRelV>
        </wp:anchor>
      </w:drawing>
    </w:r>
    <w:r w:rsidR="001E2A11">
      <w:rPr>
        <w:noProof/>
        <w:lang w:val="en-US" w:eastAsia="en-US"/>
      </w:rPr>
      <w:pict w14:anchorId="0752C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38.8pt;height:146.25pt;rotation:315;z-index:-251657216;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FD8D" w14:textId="77777777" w:rsidR="006A2E54" w:rsidRDefault="001E2A11">
    <w:pPr>
      <w:pStyle w:val="Header"/>
    </w:pPr>
    <w:r>
      <w:rPr>
        <w:noProof/>
        <w:lang w:val="en-US" w:eastAsia="en-US"/>
      </w:rPr>
      <w:pict w14:anchorId="0DCB8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38.8pt;height:146.25pt;rotation:315;z-index:-251653120;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7A8A3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567B12"/>
    <w:multiLevelType w:val="hybridMultilevel"/>
    <w:tmpl w:val="5D0E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32066"/>
    <w:multiLevelType w:val="hybridMultilevel"/>
    <w:tmpl w:val="23D27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563EDF"/>
    <w:multiLevelType w:val="hybridMultilevel"/>
    <w:tmpl w:val="AC384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031736"/>
    <w:multiLevelType w:val="multilevel"/>
    <w:tmpl w:val="34A6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20D39"/>
    <w:multiLevelType w:val="hybridMultilevel"/>
    <w:tmpl w:val="C660E65C"/>
    <w:lvl w:ilvl="0" w:tplc="D3C01F18">
      <w:start w:val="1"/>
      <w:numFmt w:val="lowerLetter"/>
      <w:lvlText w:val="(%1)"/>
      <w:lvlJc w:val="left"/>
      <w:pPr>
        <w:tabs>
          <w:tab w:val="num" w:pos="737"/>
        </w:tabs>
        <w:ind w:left="737"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E26009"/>
    <w:multiLevelType w:val="hybridMultilevel"/>
    <w:tmpl w:val="F59C23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A0A29"/>
    <w:multiLevelType w:val="hybridMultilevel"/>
    <w:tmpl w:val="CAF4835E"/>
    <w:lvl w:ilvl="0" w:tplc="D3C01F18">
      <w:start w:val="1"/>
      <w:numFmt w:val="lowerLetter"/>
      <w:lvlText w:val="(%1)"/>
      <w:lvlJc w:val="left"/>
      <w:pPr>
        <w:tabs>
          <w:tab w:val="num" w:pos="737"/>
        </w:tabs>
        <w:ind w:left="737"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8F87A9A"/>
    <w:multiLevelType w:val="hybridMultilevel"/>
    <w:tmpl w:val="873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B0"/>
    <w:multiLevelType w:val="hybridMultilevel"/>
    <w:tmpl w:val="85D25D56"/>
    <w:lvl w:ilvl="0" w:tplc="DC3A473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D246E"/>
    <w:multiLevelType w:val="hybridMultilevel"/>
    <w:tmpl w:val="EAC297B8"/>
    <w:lvl w:ilvl="0" w:tplc="9D9C189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F59A8"/>
    <w:multiLevelType w:val="hybridMultilevel"/>
    <w:tmpl w:val="5BECFE80"/>
    <w:lvl w:ilvl="0" w:tplc="D3C01F18">
      <w:start w:val="1"/>
      <w:numFmt w:val="lowerLetter"/>
      <w:lvlText w:val="(%1)"/>
      <w:lvlJc w:val="left"/>
      <w:pPr>
        <w:tabs>
          <w:tab w:val="num" w:pos="737"/>
        </w:tabs>
        <w:ind w:left="737" w:hanging="454"/>
      </w:pPr>
      <w:rPr>
        <w:rFonts w:hint="default"/>
      </w:rPr>
    </w:lvl>
    <w:lvl w:ilvl="1" w:tplc="1E122362">
      <w:start w:val="1"/>
      <w:numFmt w:val="lowerRoman"/>
      <w:lvlText w:val="(%2)"/>
      <w:lvlJc w:val="left"/>
      <w:pPr>
        <w:tabs>
          <w:tab w:val="num" w:pos="1723"/>
        </w:tabs>
        <w:ind w:left="1723" w:hanging="720"/>
      </w:pPr>
      <w:rPr>
        <w:rFonts w:hint="default"/>
      </w:rPr>
    </w:lvl>
    <w:lvl w:ilvl="2" w:tplc="0C09001B" w:tentative="1">
      <w:start w:val="1"/>
      <w:numFmt w:val="lowerRoman"/>
      <w:lvlText w:val="%3."/>
      <w:lvlJc w:val="right"/>
      <w:pPr>
        <w:tabs>
          <w:tab w:val="num" w:pos="2083"/>
        </w:tabs>
        <w:ind w:left="2083" w:hanging="180"/>
      </w:pPr>
    </w:lvl>
    <w:lvl w:ilvl="3" w:tplc="0C09000F" w:tentative="1">
      <w:start w:val="1"/>
      <w:numFmt w:val="decimal"/>
      <w:lvlText w:val="%4."/>
      <w:lvlJc w:val="left"/>
      <w:pPr>
        <w:tabs>
          <w:tab w:val="num" w:pos="2803"/>
        </w:tabs>
        <w:ind w:left="2803" w:hanging="360"/>
      </w:pPr>
    </w:lvl>
    <w:lvl w:ilvl="4" w:tplc="0C090019" w:tentative="1">
      <w:start w:val="1"/>
      <w:numFmt w:val="lowerLetter"/>
      <w:lvlText w:val="%5."/>
      <w:lvlJc w:val="left"/>
      <w:pPr>
        <w:tabs>
          <w:tab w:val="num" w:pos="3523"/>
        </w:tabs>
        <w:ind w:left="3523" w:hanging="360"/>
      </w:pPr>
    </w:lvl>
    <w:lvl w:ilvl="5" w:tplc="0C09001B" w:tentative="1">
      <w:start w:val="1"/>
      <w:numFmt w:val="lowerRoman"/>
      <w:lvlText w:val="%6."/>
      <w:lvlJc w:val="right"/>
      <w:pPr>
        <w:tabs>
          <w:tab w:val="num" w:pos="4243"/>
        </w:tabs>
        <w:ind w:left="4243" w:hanging="180"/>
      </w:pPr>
    </w:lvl>
    <w:lvl w:ilvl="6" w:tplc="0C09000F" w:tentative="1">
      <w:start w:val="1"/>
      <w:numFmt w:val="decimal"/>
      <w:lvlText w:val="%7."/>
      <w:lvlJc w:val="left"/>
      <w:pPr>
        <w:tabs>
          <w:tab w:val="num" w:pos="4963"/>
        </w:tabs>
        <w:ind w:left="4963" w:hanging="360"/>
      </w:pPr>
    </w:lvl>
    <w:lvl w:ilvl="7" w:tplc="0C090019" w:tentative="1">
      <w:start w:val="1"/>
      <w:numFmt w:val="lowerLetter"/>
      <w:lvlText w:val="%8."/>
      <w:lvlJc w:val="left"/>
      <w:pPr>
        <w:tabs>
          <w:tab w:val="num" w:pos="5683"/>
        </w:tabs>
        <w:ind w:left="5683" w:hanging="360"/>
      </w:pPr>
    </w:lvl>
    <w:lvl w:ilvl="8" w:tplc="0C09001B" w:tentative="1">
      <w:start w:val="1"/>
      <w:numFmt w:val="lowerRoman"/>
      <w:lvlText w:val="%9."/>
      <w:lvlJc w:val="right"/>
      <w:pPr>
        <w:tabs>
          <w:tab w:val="num" w:pos="6403"/>
        </w:tabs>
        <w:ind w:left="6403" w:hanging="180"/>
      </w:pPr>
    </w:lvl>
  </w:abstractNum>
  <w:abstractNum w:abstractNumId="12" w15:restartNumberingAfterBreak="0">
    <w:nsid w:val="68A71BC0"/>
    <w:multiLevelType w:val="hybridMultilevel"/>
    <w:tmpl w:val="C1C8A70A"/>
    <w:lvl w:ilvl="0" w:tplc="9D9C189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4AF3DFD"/>
    <w:multiLevelType w:val="hybridMultilevel"/>
    <w:tmpl w:val="CECC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184603"/>
    <w:multiLevelType w:val="hybridMultilevel"/>
    <w:tmpl w:val="3E607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DA3140"/>
    <w:multiLevelType w:val="hybridMultilevel"/>
    <w:tmpl w:val="3460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9076C"/>
    <w:multiLevelType w:val="multilevel"/>
    <w:tmpl w:val="F59C235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1"/>
  </w:num>
  <w:num w:numId="5">
    <w:abstractNumId w:val="7"/>
  </w:num>
  <w:num w:numId="6">
    <w:abstractNumId w:val="5"/>
  </w:num>
  <w:num w:numId="7">
    <w:abstractNumId w:val="6"/>
  </w:num>
  <w:num w:numId="8">
    <w:abstractNumId w:val="16"/>
  </w:num>
  <w:num w:numId="9">
    <w:abstractNumId w:val="8"/>
  </w:num>
  <w:num w:numId="10">
    <w:abstractNumId w:val="15"/>
  </w:num>
  <w:num w:numId="11">
    <w:abstractNumId w:val="1"/>
  </w:num>
  <w:num w:numId="12">
    <w:abstractNumId w:val="14"/>
  </w:num>
  <w:num w:numId="13">
    <w:abstractNumId w:val="10"/>
  </w:num>
  <w:num w:numId="14">
    <w:abstractNumId w:val="3"/>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E"/>
    <w:rsid w:val="00007187"/>
    <w:rsid w:val="00137133"/>
    <w:rsid w:val="001656D4"/>
    <w:rsid w:val="001E2A11"/>
    <w:rsid w:val="00277011"/>
    <w:rsid w:val="006A2E54"/>
    <w:rsid w:val="007C3678"/>
    <w:rsid w:val="00884114"/>
    <w:rsid w:val="008C48D3"/>
    <w:rsid w:val="0090244A"/>
    <w:rsid w:val="009329A5"/>
    <w:rsid w:val="00935486"/>
    <w:rsid w:val="00A72377"/>
    <w:rsid w:val="00AF3759"/>
    <w:rsid w:val="00C036A5"/>
    <w:rsid w:val="00E246E2"/>
    <w:rsid w:val="00E55728"/>
    <w:rsid w:val="00EC0DA0"/>
    <w:rsid w:val="00F1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B8E81"/>
  <w14:defaultImageDpi w14:val="300"/>
  <w15:docId w15:val="{CFD72920-037F-4A42-AEDC-79BF798D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9E"/>
    <w:rPr>
      <w:rFonts w:ascii="Calibri" w:eastAsia="Times New Roman" w:hAnsi="Calibri" w:cs="Times New Roman"/>
      <w:sz w:val="22"/>
      <w:lang w:val="en-AU" w:eastAsia="en-AU"/>
    </w:rPr>
  </w:style>
  <w:style w:type="paragraph" w:styleId="Heading1">
    <w:name w:val="heading 1"/>
    <w:basedOn w:val="Normal"/>
    <w:next w:val="Normal"/>
    <w:link w:val="Heading1Char"/>
    <w:uiPriority w:val="9"/>
    <w:qFormat/>
    <w:rsid w:val="009329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F1429E"/>
    <w:pPr>
      <w:keepNext/>
      <w:tabs>
        <w:tab w:val="left" w:pos="540"/>
      </w:tabs>
      <w:spacing w:before="240" w:after="60"/>
      <w:contextualSpacing/>
      <w:outlineLvl w:val="1"/>
    </w:pPr>
    <w:rPr>
      <w:rFonts w:cs="Arial"/>
      <w:b/>
      <w:bCs/>
      <w:iCs/>
      <w:sz w:val="24"/>
    </w:rPr>
  </w:style>
  <w:style w:type="paragraph" w:styleId="Heading3">
    <w:name w:val="heading 3"/>
    <w:basedOn w:val="Normal"/>
    <w:next w:val="Normal"/>
    <w:link w:val="Heading3Char"/>
    <w:qFormat/>
    <w:rsid w:val="00F1429E"/>
    <w:pPr>
      <w:keepNext/>
      <w:tabs>
        <w:tab w:val="left" w:pos="540"/>
      </w:tabs>
      <w:spacing w:before="240" w:after="60"/>
      <w:contextualSpacing/>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29E"/>
    <w:rPr>
      <w:rFonts w:ascii="Calibri" w:eastAsia="Times New Roman" w:hAnsi="Calibri" w:cs="Arial"/>
      <w:b/>
      <w:bCs/>
      <w:iCs/>
      <w:lang w:val="en-AU" w:eastAsia="en-AU"/>
    </w:rPr>
  </w:style>
  <w:style w:type="character" w:customStyle="1" w:styleId="Heading3Char">
    <w:name w:val="Heading 3 Char"/>
    <w:basedOn w:val="DefaultParagraphFont"/>
    <w:link w:val="Heading3"/>
    <w:uiPriority w:val="9"/>
    <w:rsid w:val="00F1429E"/>
    <w:rPr>
      <w:rFonts w:ascii="Calibri" w:eastAsia="Times New Roman" w:hAnsi="Calibri" w:cs="Arial"/>
      <w:b/>
      <w:bCs/>
      <w:sz w:val="22"/>
      <w:szCs w:val="22"/>
      <w:lang w:val="en-AU" w:eastAsia="en-AU"/>
    </w:rPr>
  </w:style>
  <w:style w:type="paragraph" w:customStyle="1" w:styleId="BodyText1">
    <w:name w:val="Body Text1"/>
    <w:basedOn w:val="Normal"/>
    <w:rsid w:val="00F1429E"/>
    <w:pPr>
      <w:spacing w:after="240"/>
      <w:jc w:val="both"/>
    </w:pPr>
  </w:style>
  <w:style w:type="paragraph" w:styleId="ListBullet2">
    <w:name w:val="List Bullet 2"/>
    <w:basedOn w:val="Normal"/>
    <w:rsid w:val="00F1429E"/>
    <w:pPr>
      <w:numPr>
        <w:numId w:val="2"/>
      </w:numPr>
    </w:pPr>
  </w:style>
  <w:style w:type="paragraph" w:styleId="ListParagraph">
    <w:name w:val="List Paragraph"/>
    <w:basedOn w:val="Normal"/>
    <w:uiPriority w:val="34"/>
    <w:qFormat/>
    <w:rsid w:val="0090244A"/>
    <w:pPr>
      <w:ind w:left="720"/>
      <w:contextualSpacing/>
    </w:pPr>
  </w:style>
  <w:style w:type="table" w:styleId="TableGrid">
    <w:name w:val="Table Grid"/>
    <w:basedOn w:val="TableNormal"/>
    <w:uiPriority w:val="59"/>
    <w:rsid w:val="0093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6E2"/>
    <w:pPr>
      <w:tabs>
        <w:tab w:val="center" w:pos="4320"/>
        <w:tab w:val="right" w:pos="8640"/>
      </w:tabs>
    </w:pPr>
  </w:style>
  <w:style w:type="character" w:customStyle="1" w:styleId="HeaderChar">
    <w:name w:val="Header Char"/>
    <w:basedOn w:val="DefaultParagraphFont"/>
    <w:link w:val="Header"/>
    <w:uiPriority w:val="99"/>
    <w:rsid w:val="00E246E2"/>
    <w:rPr>
      <w:rFonts w:ascii="Calibri" w:eastAsia="Times New Roman" w:hAnsi="Calibri" w:cs="Times New Roman"/>
      <w:sz w:val="22"/>
      <w:lang w:val="en-AU" w:eastAsia="en-AU"/>
    </w:rPr>
  </w:style>
  <w:style w:type="paragraph" w:styleId="Footer">
    <w:name w:val="footer"/>
    <w:basedOn w:val="Normal"/>
    <w:link w:val="FooterChar"/>
    <w:uiPriority w:val="99"/>
    <w:unhideWhenUsed/>
    <w:rsid w:val="00E246E2"/>
    <w:pPr>
      <w:tabs>
        <w:tab w:val="center" w:pos="4320"/>
        <w:tab w:val="right" w:pos="8640"/>
      </w:tabs>
    </w:pPr>
  </w:style>
  <w:style w:type="character" w:customStyle="1" w:styleId="FooterChar">
    <w:name w:val="Footer Char"/>
    <w:basedOn w:val="DefaultParagraphFont"/>
    <w:link w:val="Footer"/>
    <w:uiPriority w:val="99"/>
    <w:rsid w:val="00E246E2"/>
    <w:rPr>
      <w:rFonts w:ascii="Calibri" w:eastAsia="Times New Roman" w:hAnsi="Calibri" w:cs="Times New Roman"/>
      <w:sz w:val="22"/>
      <w:lang w:val="en-AU" w:eastAsia="en-AU"/>
    </w:rPr>
  </w:style>
  <w:style w:type="character" w:customStyle="1" w:styleId="Heading1Char">
    <w:name w:val="Heading 1 Char"/>
    <w:basedOn w:val="DefaultParagraphFont"/>
    <w:link w:val="Heading1"/>
    <w:uiPriority w:val="9"/>
    <w:rsid w:val="009329A5"/>
    <w:rPr>
      <w:rFonts w:asciiTheme="majorHAnsi" w:eastAsiaTheme="majorEastAsia" w:hAnsiTheme="majorHAnsi" w:cstheme="majorBidi"/>
      <w:b/>
      <w:bCs/>
      <w:color w:val="345A8A" w:themeColor="accent1" w:themeShade="B5"/>
      <w:sz w:val="32"/>
      <w:szCs w:val="32"/>
      <w:lang w:val="en-AU" w:eastAsia="en-AU"/>
    </w:rPr>
  </w:style>
  <w:style w:type="character" w:styleId="Strong">
    <w:name w:val="Strong"/>
    <w:basedOn w:val="DefaultParagraphFont"/>
    <w:uiPriority w:val="22"/>
    <w:qFormat/>
    <w:rsid w:val="009329A5"/>
    <w:rPr>
      <w:b/>
      <w:bCs/>
    </w:rPr>
  </w:style>
  <w:style w:type="character" w:customStyle="1" w:styleId="apple-converted-space">
    <w:name w:val="apple-converted-space"/>
    <w:basedOn w:val="DefaultParagraphFont"/>
    <w:rsid w:val="009329A5"/>
  </w:style>
  <w:style w:type="character" w:styleId="Hyperlink">
    <w:name w:val="Hyperlink"/>
    <w:basedOn w:val="DefaultParagraphFont"/>
    <w:uiPriority w:val="99"/>
    <w:unhideWhenUsed/>
    <w:rsid w:val="009329A5"/>
    <w:rPr>
      <w:color w:val="0000FF" w:themeColor="hyperlink"/>
      <w:u w:val="single"/>
    </w:rPr>
  </w:style>
  <w:style w:type="paragraph" w:styleId="NoSpacing">
    <w:name w:val="No Spacing"/>
    <w:uiPriority w:val="1"/>
    <w:qFormat/>
    <w:rsid w:val="009329A5"/>
    <w:rPr>
      <w:rFonts w:eastAsiaTheme="minorHAnsi"/>
      <w:szCs w:val="22"/>
      <w:lang w:val="en-AU"/>
    </w:rPr>
  </w:style>
  <w:style w:type="paragraph" w:styleId="BalloonText">
    <w:name w:val="Balloon Text"/>
    <w:basedOn w:val="Normal"/>
    <w:link w:val="BalloonTextChar"/>
    <w:uiPriority w:val="99"/>
    <w:semiHidden/>
    <w:unhideWhenUsed/>
    <w:rsid w:val="009329A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29A5"/>
    <w:rPr>
      <w:rFonts w:ascii="Lucida Grande" w:eastAsia="Times New Roman" w:hAnsi="Lucida Grande" w:cs="Times New Roman"/>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rtise@union.unimelb.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4805-F2B5-4FAB-9AF1-AC176D66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Luu</dc:creator>
  <cp:keywords/>
  <dc:description/>
  <cp:lastModifiedBy>Luu, Yasmine</cp:lastModifiedBy>
  <cp:revision>4</cp:revision>
  <cp:lastPrinted>2017-03-29T02:37:00Z</cp:lastPrinted>
  <dcterms:created xsi:type="dcterms:W3CDTF">2017-03-12T10:52:00Z</dcterms:created>
  <dcterms:modified xsi:type="dcterms:W3CDTF">2017-03-29T04:39:00Z</dcterms:modified>
</cp:coreProperties>
</file>